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F5F5" w14:textId="77777777" w:rsidR="008D395D" w:rsidRPr="00345B33" w:rsidRDefault="008D395D" w:rsidP="008D395D">
      <w:pPr>
        <w:pStyle w:val="Default"/>
        <w:widowControl w:val="0"/>
        <w:jc w:val="center"/>
        <w:rPr>
          <w:b/>
          <w:bCs/>
          <w:color w:val="auto"/>
          <w:sz w:val="26"/>
          <w:szCs w:val="26"/>
        </w:rPr>
      </w:pPr>
      <w:r w:rsidRPr="00345B33">
        <w:rPr>
          <w:b/>
          <w:bCs/>
          <w:color w:val="auto"/>
          <w:sz w:val="26"/>
          <w:szCs w:val="26"/>
        </w:rPr>
        <w:t xml:space="preserve">TOWN OF LAYTONSVILLE </w:t>
      </w:r>
    </w:p>
    <w:p w14:paraId="4E2BA579" w14:textId="77777777" w:rsidR="008D395D" w:rsidRPr="00345B33" w:rsidRDefault="008D395D" w:rsidP="008D395D">
      <w:pPr>
        <w:pStyle w:val="Default"/>
        <w:widowControl w:val="0"/>
        <w:jc w:val="center"/>
        <w:rPr>
          <w:b/>
          <w:bCs/>
          <w:color w:val="auto"/>
          <w:sz w:val="26"/>
          <w:szCs w:val="26"/>
        </w:rPr>
      </w:pPr>
      <w:r w:rsidRPr="00345B33">
        <w:rPr>
          <w:b/>
          <w:bCs/>
          <w:color w:val="auto"/>
          <w:sz w:val="26"/>
          <w:szCs w:val="26"/>
        </w:rPr>
        <w:t xml:space="preserve">ORDINANCE NO. ______ </w:t>
      </w:r>
    </w:p>
    <w:p w14:paraId="7B77FB54" w14:textId="77777777" w:rsidR="008D395D" w:rsidRPr="00345B33" w:rsidRDefault="008D395D" w:rsidP="008D395D">
      <w:pPr>
        <w:pStyle w:val="Default"/>
        <w:widowControl w:val="0"/>
        <w:jc w:val="center"/>
        <w:rPr>
          <w:b/>
          <w:bCs/>
          <w:color w:val="auto"/>
          <w:sz w:val="26"/>
          <w:szCs w:val="26"/>
        </w:rPr>
      </w:pPr>
    </w:p>
    <w:p w14:paraId="44F1C6B1" w14:textId="07B62C4F" w:rsidR="008D395D" w:rsidRPr="008D395D" w:rsidRDefault="008D395D" w:rsidP="008D395D">
      <w:pPr>
        <w:jc w:val="center"/>
        <w:rPr>
          <w:b/>
        </w:rPr>
      </w:pPr>
      <w:r w:rsidRPr="008D395D">
        <w:rPr>
          <w:b/>
        </w:rPr>
        <w:t>ZONING ORDINANCE TEXT AMENDMENT</w:t>
      </w:r>
    </w:p>
    <w:p w14:paraId="0A6053D7" w14:textId="77777777" w:rsidR="008D395D" w:rsidRDefault="008D395D" w:rsidP="008D395D">
      <w:pPr>
        <w:jc w:val="center"/>
      </w:pPr>
      <w:r w:rsidRPr="008D395D">
        <w:rPr>
          <w:b/>
        </w:rPr>
        <w:t>TOWN OF LAYTONSVILLE</w:t>
      </w:r>
    </w:p>
    <w:p w14:paraId="2C7D02EC" w14:textId="77777777" w:rsidR="008D395D" w:rsidRDefault="008D395D" w:rsidP="008D395D"/>
    <w:p w14:paraId="52E5EAD4" w14:textId="72CE90F6" w:rsidR="008D395D" w:rsidRDefault="008D395D" w:rsidP="008D395D">
      <w:pPr>
        <w:ind w:firstLine="720"/>
        <w:jc w:val="both"/>
      </w:pPr>
      <w:r>
        <w:t>This proposed Zoning Ordinance Text Amendment is intended to amend Section 110 (“C-1- Commercial Zone”) of the Town’s Zoning Ordinance to add a new section to the C-1 Zone.</w:t>
      </w:r>
    </w:p>
    <w:p w14:paraId="596EB1B6" w14:textId="77777777" w:rsidR="00C54F46" w:rsidRDefault="00C54F46" w:rsidP="008D395D">
      <w:pPr>
        <w:ind w:firstLine="720"/>
        <w:jc w:val="both"/>
      </w:pPr>
    </w:p>
    <w:p w14:paraId="06A48623" w14:textId="77777777" w:rsidR="00612E47" w:rsidRDefault="00C54F46" w:rsidP="000C3BF0">
      <w:pPr>
        <w:ind w:firstLine="720"/>
        <w:contextualSpacing/>
        <w:jc w:val="both"/>
      </w:pPr>
      <w:r w:rsidRPr="000C3BF0">
        <w:rPr>
          <w:b/>
        </w:rPr>
        <w:t>WHEREAS</w:t>
      </w:r>
      <w:r>
        <w:t xml:space="preserve">, </w:t>
      </w:r>
      <w:r w:rsidR="0087475A" w:rsidRPr="0087475A">
        <w:t>pursuant to the Local Gov’t Art</w:t>
      </w:r>
      <w:r w:rsidR="0087475A" w:rsidRPr="000C3BF0">
        <w:t>., §5-20</w:t>
      </w:r>
      <w:r w:rsidR="000C3BF0" w:rsidRPr="000C3BF0">
        <w:t>2</w:t>
      </w:r>
      <w:r w:rsidR="0087475A" w:rsidRPr="0087475A">
        <w:t xml:space="preserve"> of the Maryland Annotated Code, the Mayor and Council of </w:t>
      </w:r>
      <w:r w:rsidR="00D66024">
        <w:t>the Town of Laytonsville</w:t>
      </w:r>
      <w:r w:rsidR="0087475A" w:rsidRPr="0087475A">
        <w:t xml:space="preserve"> (“the </w:t>
      </w:r>
      <w:r w:rsidR="00D66024">
        <w:t>Town</w:t>
      </w:r>
      <w:r w:rsidR="0087475A" w:rsidRPr="0087475A">
        <w:t xml:space="preserve">”) has the authority to enact ordinances to assure the good government of the </w:t>
      </w:r>
      <w:r w:rsidR="00D66024">
        <w:t>Town</w:t>
      </w:r>
      <w:r w:rsidR="0087475A" w:rsidRPr="0087475A">
        <w:t xml:space="preserve">; protect and preserve the </w:t>
      </w:r>
      <w:r w:rsidR="00D66024">
        <w:t>Town’</w:t>
      </w:r>
      <w:r w:rsidR="0087475A" w:rsidRPr="0087475A">
        <w:t xml:space="preserve">s rights, property, and privileges; preserve peace and good order; secure persons and property from danger and destruction; and protect the health, comfort, and convenience of the residents of the </w:t>
      </w:r>
      <w:r w:rsidR="00D66024">
        <w:t>Town</w:t>
      </w:r>
      <w:r w:rsidR="0087475A" w:rsidRPr="0087475A">
        <w:t>; and</w:t>
      </w:r>
      <w:r w:rsidR="000C3BF0">
        <w:t xml:space="preserve"> </w:t>
      </w:r>
    </w:p>
    <w:p w14:paraId="70BA9938" w14:textId="77777777" w:rsidR="000C3BF0" w:rsidRDefault="000C3BF0" w:rsidP="000C3BF0">
      <w:pPr>
        <w:ind w:firstLine="720"/>
        <w:contextualSpacing/>
        <w:jc w:val="both"/>
      </w:pPr>
    </w:p>
    <w:p w14:paraId="4194F580" w14:textId="77777777" w:rsidR="000C3BF0" w:rsidRDefault="000C3BF0" w:rsidP="000C3BF0">
      <w:pPr>
        <w:ind w:firstLine="720"/>
        <w:contextualSpacing/>
        <w:jc w:val="both"/>
      </w:pPr>
      <w:r w:rsidRPr="000C3BF0">
        <w:rPr>
          <w:b/>
        </w:rPr>
        <w:t>WHEREAS</w:t>
      </w:r>
      <w:r>
        <w:t xml:space="preserve">, </w:t>
      </w:r>
      <w:r w:rsidRPr="0087475A">
        <w:t xml:space="preserve">pursuant to the </w:t>
      </w:r>
      <w:r>
        <w:t>Town Charter, Section 601 and 602(</w:t>
      </w:r>
      <w:proofErr w:type="gramStart"/>
      <w:r w:rsidR="00A3193E">
        <w:t>26</w:t>
      </w:r>
      <w:r>
        <w:t>)(</w:t>
      </w:r>
      <w:proofErr w:type="gramEnd"/>
      <w:r>
        <w:t>but not</w:t>
      </w:r>
      <w:r w:rsidR="00A3193E">
        <w:t xml:space="preserve"> </w:t>
      </w:r>
      <w:r>
        <w:t xml:space="preserve">limited thereto), </w:t>
      </w:r>
      <w:r w:rsidRPr="0087475A">
        <w:t xml:space="preserve">the Mayor and Council of </w:t>
      </w:r>
      <w:r>
        <w:t>the Town of Laytonsville</w:t>
      </w:r>
      <w:r w:rsidRPr="0087475A">
        <w:t xml:space="preserve"> (“the </w:t>
      </w:r>
      <w:r>
        <w:t>Town</w:t>
      </w:r>
      <w:r w:rsidRPr="0087475A">
        <w:t>”) has the authority to enact ordinances to</w:t>
      </w:r>
      <w:r w:rsidR="00A3193E">
        <w:t xml:space="preserve"> </w:t>
      </w:r>
      <w:r w:rsidR="00A3193E" w:rsidRPr="00A3193E">
        <w:t>protect and preserve the health of the Town and its inhabitants</w:t>
      </w:r>
      <w:r w:rsidR="00A3193E">
        <w:t>, among other powers; and</w:t>
      </w:r>
    </w:p>
    <w:p w14:paraId="0A9B0898" w14:textId="77777777" w:rsidR="00EC512F" w:rsidRDefault="00EC512F" w:rsidP="000C3BF0">
      <w:pPr>
        <w:ind w:firstLine="720"/>
        <w:contextualSpacing/>
        <w:jc w:val="both"/>
      </w:pPr>
    </w:p>
    <w:p w14:paraId="78A56191" w14:textId="77777777" w:rsidR="00EC512F" w:rsidRDefault="00EC512F" w:rsidP="000C3BF0">
      <w:pPr>
        <w:ind w:firstLine="720"/>
        <w:contextualSpacing/>
        <w:jc w:val="both"/>
      </w:pPr>
      <w:r w:rsidRPr="00EC512F">
        <w:rPr>
          <w:b/>
        </w:rPr>
        <w:t>WHEREAS</w:t>
      </w:r>
      <w:r>
        <w:t xml:space="preserve">, pursuant to the Town’s Zoning Ordinance, Section 129, the Town may adopt and enact a Zoning Text Amendment; and </w:t>
      </w:r>
    </w:p>
    <w:p w14:paraId="7B9CFA46" w14:textId="77777777" w:rsidR="00612E47" w:rsidRDefault="00612E47" w:rsidP="00612E47">
      <w:pPr>
        <w:ind w:firstLine="720"/>
        <w:contextualSpacing/>
        <w:jc w:val="both"/>
      </w:pPr>
    </w:p>
    <w:p w14:paraId="142C2B3F" w14:textId="7AE71195" w:rsidR="00F40236" w:rsidRDefault="00F40236" w:rsidP="00612E47">
      <w:pPr>
        <w:ind w:firstLine="720"/>
        <w:contextualSpacing/>
        <w:jc w:val="both"/>
      </w:pPr>
      <w:r w:rsidRPr="00D94225">
        <w:rPr>
          <w:b/>
        </w:rPr>
        <w:t>WHEREAS</w:t>
      </w:r>
      <w:r>
        <w:t xml:space="preserve">, </w:t>
      </w:r>
      <w:r w:rsidR="00D94225">
        <w:t xml:space="preserve">there exists </w:t>
      </w:r>
      <w:r w:rsidR="00911ED8">
        <w:t>a concern</w:t>
      </w:r>
      <w:r w:rsidR="00D94225">
        <w:t xml:space="preserve"> in that </w:t>
      </w:r>
      <w:r w:rsidR="00CA1D23">
        <w:t xml:space="preserve">the current Town Zoning Ordinance does not contain a limit upon the </w:t>
      </w:r>
      <w:r w:rsidR="00D94225">
        <w:t>location of any Vape Shop within .5 mile of a school</w:t>
      </w:r>
      <w:r w:rsidR="00CA1D23">
        <w:t>, even though location of a Vape Shop in such proximity to a school</w:t>
      </w:r>
      <w:r w:rsidR="00D94225">
        <w:t xml:space="preserve"> may pose grave</w:t>
      </w:r>
      <w:r w:rsidR="00CA1D23">
        <w:t xml:space="preserve">, serious, </w:t>
      </w:r>
      <w:r w:rsidR="00D94225">
        <w:t>immediate</w:t>
      </w:r>
      <w:r w:rsidR="00CA1D23">
        <w:t>, and long-term health</w:t>
      </w:r>
      <w:r w:rsidR="00D94225">
        <w:t xml:space="preserve"> risks to children attending a school; and </w:t>
      </w:r>
    </w:p>
    <w:p w14:paraId="7D83DA49" w14:textId="77777777" w:rsidR="00612E47" w:rsidRPr="0087475A" w:rsidRDefault="00612E47" w:rsidP="00612E47">
      <w:pPr>
        <w:ind w:firstLine="720"/>
        <w:contextualSpacing/>
        <w:jc w:val="both"/>
      </w:pPr>
    </w:p>
    <w:p w14:paraId="0D122C71" w14:textId="77777777" w:rsidR="00D66024" w:rsidRDefault="00D66024" w:rsidP="00D66024">
      <w:pPr>
        <w:spacing w:after="160"/>
        <w:ind w:firstLine="720"/>
        <w:jc w:val="both"/>
      </w:pPr>
      <w:proofErr w:type="gramStart"/>
      <w:r w:rsidRPr="00F57201">
        <w:rPr>
          <w:b/>
        </w:rPr>
        <w:t>WHEREAS</w:t>
      </w:r>
      <w:r>
        <w:t>,</w:t>
      </w:r>
      <w:proofErr w:type="gramEnd"/>
      <w:r>
        <w:t xml:space="preserve"> </w:t>
      </w:r>
      <w:r w:rsidR="00F57201">
        <w:t>Vape Shops sell e</w:t>
      </w:r>
      <w:r w:rsidR="000778C8">
        <w:t xml:space="preserve">lectronic </w:t>
      </w:r>
      <w:r w:rsidR="00F57201">
        <w:t>cigarettes and other devices that</w:t>
      </w:r>
      <w:r>
        <w:t xml:space="preserve"> contain nicotine</w:t>
      </w:r>
      <w:r w:rsidR="00F57201">
        <w:t>,</w:t>
      </w:r>
      <w:r>
        <w:t xml:space="preserve"> and exposure to nicotine during adolescence can impact learning, memory, and attention, and can increase the risk for future addiction to other drugs. In addition to concerns regarding nicotine, e</w:t>
      </w:r>
      <w:r w:rsidR="000C3BF0">
        <w:t xml:space="preserve">lectronic </w:t>
      </w:r>
      <w:r>
        <w:t>cigarettes can expose the user and bystanders to other harmful substances, including heavy metals, volatile organic compounds, and ultrafine particles that can be inhaled deeply into the lungs.</w:t>
      </w:r>
    </w:p>
    <w:p w14:paraId="5AE2A789" w14:textId="39C67F28" w:rsidR="0087475A" w:rsidRPr="0087475A" w:rsidRDefault="0087475A" w:rsidP="00911ED8">
      <w:pPr>
        <w:spacing w:after="160" w:line="259" w:lineRule="auto"/>
        <w:ind w:firstLine="720"/>
        <w:jc w:val="both"/>
        <w:rPr>
          <w:rFonts w:eastAsiaTheme="minorEastAsia"/>
        </w:rPr>
      </w:pPr>
      <w:r w:rsidRPr="0087475A">
        <w:rPr>
          <w:b/>
          <w:bCs/>
        </w:rPr>
        <w:t xml:space="preserve">NOW, THEREFORE, BE </w:t>
      </w:r>
      <w:proofErr w:type="gramStart"/>
      <w:r w:rsidRPr="0087475A">
        <w:rPr>
          <w:b/>
          <w:bCs/>
        </w:rPr>
        <w:t xml:space="preserve">IT </w:t>
      </w:r>
      <w:r w:rsidRPr="0087475A">
        <w:t xml:space="preserve"> </w:t>
      </w:r>
      <w:r w:rsidRPr="0087475A">
        <w:rPr>
          <w:b/>
          <w:bCs/>
        </w:rPr>
        <w:t>RESOLVED</w:t>
      </w:r>
      <w:proofErr w:type="gramEnd"/>
      <w:r w:rsidRPr="0087475A">
        <w:rPr>
          <w:b/>
          <w:bCs/>
        </w:rPr>
        <w:t>, ENACTED AND ORDAINED</w:t>
      </w:r>
      <w:r w:rsidRPr="0087475A">
        <w:t xml:space="preserve"> that </w:t>
      </w:r>
      <w:r w:rsidRPr="0087475A">
        <w:rPr>
          <w:rFonts w:eastAsiaTheme="minorEastAsia"/>
        </w:rPr>
        <w:t>the</w:t>
      </w:r>
      <w:r w:rsidRPr="0087475A">
        <w:rPr>
          <w:rFonts w:eastAsiaTheme="minorEastAsia"/>
          <w:spacing w:val="-2"/>
        </w:rPr>
        <w:t xml:space="preserve"> </w:t>
      </w:r>
      <w:r w:rsidRPr="0087475A">
        <w:rPr>
          <w:rFonts w:eastAsiaTheme="minorEastAsia"/>
        </w:rPr>
        <w:t>Mayor</w:t>
      </w:r>
      <w:r w:rsidRPr="0087475A">
        <w:rPr>
          <w:rFonts w:eastAsiaTheme="minorEastAsia"/>
          <w:spacing w:val="-2"/>
        </w:rPr>
        <w:t xml:space="preserve"> </w:t>
      </w:r>
      <w:r w:rsidRPr="0087475A">
        <w:rPr>
          <w:rFonts w:eastAsiaTheme="minorEastAsia"/>
        </w:rPr>
        <w:t>and</w:t>
      </w:r>
      <w:r w:rsidRPr="0087475A">
        <w:rPr>
          <w:rFonts w:eastAsiaTheme="minorEastAsia"/>
          <w:spacing w:val="-7"/>
        </w:rPr>
        <w:t xml:space="preserve"> </w:t>
      </w:r>
      <w:r w:rsidRPr="0087475A">
        <w:rPr>
          <w:rFonts w:eastAsiaTheme="minorEastAsia"/>
          <w:spacing w:val="-6"/>
        </w:rPr>
        <w:t>T</w:t>
      </w:r>
      <w:r w:rsidRPr="0087475A">
        <w:rPr>
          <w:rFonts w:eastAsiaTheme="minorEastAsia"/>
          <w:spacing w:val="-5"/>
        </w:rPr>
        <w:t>own</w:t>
      </w:r>
      <w:r w:rsidRPr="0087475A">
        <w:rPr>
          <w:rFonts w:eastAsiaTheme="minorEastAsia"/>
          <w:spacing w:val="-2"/>
        </w:rPr>
        <w:t xml:space="preserve"> </w:t>
      </w:r>
      <w:r w:rsidRPr="0087475A">
        <w:rPr>
          <w:rFonts w:eastAsiaTheme="minorEastAsia"/>
        </w:rPr>
        <w:t>Clerk</w:t>
      </w:r>
      <w:r w:rsidRPr="0087475A">
        <w:rPr>
          <w:rFonts w:eastAsiaTheme="minorEastAsia"/>
          <w:spacing w:val="-3"/>
        </w:rPr>
        <w:t xml:space="preserve"> </w:t>
      </w:r>
      <w:r w:rsidRPr="0087475A">
        <w:rPr>
          <w:rFonts w:eastAsiaTheme="minorEastAsia"/>
        </w:rPr>
        <w:t>be</w:t>
      </w:r>
      <w:r w:rsidRPr="0087475A">
        <w:rPr>
          <w:rFonts w:eastAsiaTheme="minorEastAsia"/>
          <w:spacing w:val="-2"/>
        </w:rPr>
        <w:t xml:space="preserve"> </w:t>
      </w:r>
      <w:r w:rsidRPr="0087475A">
        <w:rPr>
          <w:rFonts w:eastAsiaTheme="minorEastAsia"/>
        </w:rPr>
        <w:t>and</w:t>
      </w:r>
      <w:r w:rsidRPr="0087475A">
        <w:rPr>
          <w:rFonts w:eastAsiaTheme="minorEastAsia"/>
          <w:spacing w:val="27"/>
        </w:rPr>
        <w:t xml:space="preserve"> </w:t>
      </w:r>
      <w:r w:rsidRPr="0087475A">
        <w:rPr>
          <w:rFonts w:eastAsiaTheme="minorEastAsia"/>
        </w:rPr>
        <w:t>are</w:t>
      </w:r>
      <w:r w:rsidRPr="0087475A">
        <w:rPr>
          <w:rFonts w:eastAsiaTheme="minorEastAsia"/>
          <w:spacing w:val="-5"/>
        </w:rPr>
        <w:t xml:space="preserve"> </w:t>
      </w:r>
      <w:r w:rsidRPr="0087475A">
        <w:rPr>
          <w:rFonts w:eastAsiaTheme="minorEastAsia"/>
        </w:rPr>
        <w:t>hereby</w:t>
      </w:r>
      <w:r w:rsidRPr="0087475A">
        <w:rPr>
          <w:rFonts w:eastAsiaTheme="minorEastAsia"/>
          <w:spacing w:val="-4"/>
        </w:rPr>
        <w:t xml:space="preserve"> </w:t>
      </w:r>
      <w:r w:rsidRPr="0087475A">
        <w:rPr>
          <w:rFonts w:eastAsiaTheme="minorEastAsia"/>
        </w:rPr>
        <w:t>authorized</w:t>
      </w:r>
      <w:r w:rsidRPr="0087475A">
        <w:rPr>
          <w:rFonts w:eastAsiaTheme="minorEastAsia"/>
          <w:spacing w:val="-4"/>
        </w:rPr>
        <w:t xml:space="preserve"> </w:t>
      </w:r>
      <w:r w:rsidRPr="0087475A">
        <w:rPr>
          <w:rFonts w:eastAsiaTheme="minorEastAsia"/>
        </w:rPr>
        <w:t>to</w:t>
      </w:r>
      <w:r w:rsidRPr="0087475A">
        <w:rPr>
          <w:rFonts w:eastAsiaTheme="minorEastAsia"/>
          <w:spacing w:val="-4"/>
        </w:rPr>
        <w:t xml:space="preserve"> </w:t>
      </w:r>
      <w:r w:rsidRPr="0087475A">
        <w:rPr>
          <w:rFonts w:eastAsiaTheme="minorEastAsia"/>
        </w:rPr>
        <w:t>take</w:t>
      </w:r>
      <w:r w:rsidRPr="0087475A">
        <w:rPr>
          <w:rFonts w:eastAsiaTheme="minorEastAsia"/>
          <w:spacing w:val="-5"/>
        </w:rPr>
        <w:t xml:space="preserve"> </w:t>
      </w:r>
      <w:r w:rsidRPr="0087475A">
        <w:rPr>
          <w:rFonts w:eastAsiaTheme="minorEastAsia"/>
        </w:rPr>
        <w:t>any</w:t>
      </w:r>
      <w:r w:rsidRPr="0087475A">
        <w:rPr>
          <w:rFonts w:eastAsiaTheme="minorEastAsia"/>
          <w:spacing w:val="-4"/>
        </w:rPr>
        <w:t xml:space="preserve"> </w:t>
      </w:r>
      <w:r w:rsidRPr="0087475A">
        <w:rPr>
          <w:rFonts w:eastAsiaTheme="minorEastAsia"/>
        </w:rPr>
        <w:t>action</w:t>
      </w:r>
      <w:r w:rsidRPr="0087475A">
        <w:rPr>
          <w:rFonts w:eastAsiaTheme="minorEastAsia"/>
          <w:spacing w:val="-4"/>
        </w:rPr>
        <w:t xml:space="preserve"> </w:t>
      </w:r>
      <w:r w:rsidRPr="0087475A">
        <w:rPr>
          <w:rFonts w:eastAsiaTheme="minorEastAsia"/>
        </w:rPr>
        <w:t>necessary</w:t>
      </w:r>
      <w:r w:rsidRPr="0087475A">
        <w:rPr>
          <w:rFonts w:eastAsiaTheme="minorEastAsia"/>
          <w:spacing w:val="-4"/>
        </w:rPr>
        <w:t xml:space="preserve"> </w:t>
      </w:r>
      <w:r w:rsidRPr="0087475A">
        <w:rPr>
          <w:rFonts w:eastAsiaTheme="minorEastAsia"/>
        </w:rPr>
        <w:t>to</w:t>
      </w:r>
      <w:r w:rsidRPr="0087475A">
        <w:rPr>
          <w:rFonts w:eastAsiaTheme="minorEastAsia"/>
          <w:spacing w:val="-5"/>
        </w:rPr>
        <w:t xml:space="preserve"> </w:t>
      </w:r>
      <w:r w:rsidRPr="0087475A">
        <w:rPr>
          <w:rFonts w:eastAsiaTheme="minorEastAsia"/>
        </w:rPr>
        <w:t>implement</w:t>
      </w:r>
      <w:r w:rsidRPr="0087475A">
        <w:rPr>
          <w:rFonts w:eastAsiaTheme="minorEastAsia"/>
          <w:spacing w:val="-4"/>
        </w:rPr>
        <w:t xml:space="preserve"> </w:t>
      </w:r>
      <w:r w:rsidRPr="0087475A">
        <w:rPr>
          <w:rFonts w:eastAsiaTheme="minorEastAsia"/>
        </w:rPr>
        <w:t>this</w:t>
      </w:r>
      <w:r w:rsidRPr="0087475A">
        <w:rPr>
          <w:rFonts w:eastAsiaTheme="minorEastAsia"/>
          <w:spacing w:val="-4"/>
        </w:rPr>
        <w:t xml:space="preserve"> </w:t>
      </w:r>
      <w:r w:rsidRPr="0087475A">
        <w:rPr>
          <w:rFonts w:eastAsiaTheme="minorEastAsia"/>
        </w:rPr>
        <w:t>Ordinance;</w:t>
      </w:r>
      <w:r w:rsidRPr="0087475A">
        <w:rPr>
          <w:rFonts w:eastAsiaTheme="minorEastAsia"/>
          <w:spacing w:val="-4"/>
        </w:rPr>
        <w:t xml:space="preserve"> </w:t>
      </w:r>
      <w:r w:rsidRPr="0087475A">
        <w:rPr>
          <w:rFonts w:eastAsiaTheme="minorEastAsia"/>
        </w:rPr>
        <w:t>and</w:t>
      </w:r>
      <w:r w:rsidRPr="0087475A">
        <w:rPr>
          <w:rFonts w:eastAsiaTheme="minorEastAsia"/>
          <w:spacing w:val="-4"/>
        </w:rPr>
        <w:t xml:space="preserve"> </w:t>
      </w:r>
      <w:r w:rsidRPr="0087475A">
        <w:rPr>
          <w:rFonts w:eastAsiaTheme="minorEastAsia"/>
        </w:rPr>
        <w:t>be</w:t>
      </w:r>
      <w:r w:rsidRPr="0087475A">
        <w:rPr>
          <w:rFonts w:eastAsiaTheme="minorEastAsia"/>
          <w:spacing w:val="-5"/>
        </w:rPr>
        <w:t xml:space="preserve"> </w:t>
      </w:r>
      <w:r w:rsidRPr="0087475A">
        <w:rPr>
          <w:rFonts w:eastAsiaTheme="minorEastAsia"/>
        </w:rPr>
        <w:t>it</w:t>
      </w:r>
      <w:r w:rsidRPr="0087475A">
        <w:rPr>
          <w:rFonts w:eastAsiaTheme="minorEastAsia"/>
          <w:spacing w:val="-4"/>
        </w:rPr>
        <w:t xml:space="preserve"> </w:t>
      </w:r>
      <w:r w:rsidRPr="0087475A">
        <w:rPr>
          <w:rFonts w:eastAsiaTheme="minorEastAsia"/>
        </w:rPr>
        <w:t>further</w:t>
      </w:r>
    </w:p>
    <w:p w14:paraId="368B5B98" w14:textId="77777777" w:rsidR="0087475A" w:rsidRPr="0087475A" w:rsidRDefault="0087475A" w:rsidP="0087475A">
      <w:pPr>
        <w:widowControl w:val="0"/>
        <w:kinsoku w:val="0"/>
        <w:overflowPunct w:val="0"/>
        <w:autoSpaceDE w:val="0"/>
        <w:autoSpaceDN w:val="0"/>
        <w:adjustRightInd w:val="0"/>
        <w:ind w:firstLine="720"/>
        <w:jc w:val="both"/>
        <w:rPr>
          <w:rFonts w:eastAsiaTheme="minorEastAsia"/>
        </w:rPr>
      </w:pPr>
    </w:p>
    <w:p w14:paraId="1B459982" w14:textId="77777777" w:rsidR="0087475A" w:rsidRDefault="0087475A" w:rsidP="0087475A">
      <w:pPr>
        <w:widowControl w:val="0"/>
        <w:kinsoku w:val="0"/>
        <w:overflowPunct w:val="0"/>
        <w:autoSpaceDE w:val="0"/>
        <w:autoSpaceDN w:val="0"/>
        <w:adjustRightInd w:val="0"/>
        <w:ind w:firstLine="720"/>
        <w:jc w:val="both"/>
      </w:pPr>
      <w:r w:rsidRPr="0087475A">
        <w:rPr>
          <w:b/>
          <w:bCs/>
        </w:rPr>
        <w:t>RESOLVED, ENACTED AND ORDAINED</w:t>
      </w:r>
      <w:r w:rsidRPr="0087475A">
        <w:t xml:space="preserve"> that if any part or provision of this Ordinance is declared by a court of competent jurisdiction to be invalid, the part or provision held to be invalid shall not affect the validity of the Ordinance as a whole or any remaining part thereof.</w:t>
      </w:r>
    </w:p>
    <w:p w14:paraId="581EC80C" w14:textId="77777777" w:rsidR="00F57201" w:rsidRDefault="00F57201" w:rsidP="0087475A">
      <w:pPr>
        <w:widowControl w:val="0"/>
        <w:kinsoku w:val="0"/>
        <w:overflowPunct w:val="0"/>
        <w:autoSpaceDE w:val="0"/>
        <w:autoSpaceDN w:val="0"/>
        <w:adjustRightInd w:val="0"/>
        <w:ind w:firstLine="720"/>
        <w:jc w:val="both"/>
      </w:pPr>
    </w:p>
    <w:p w14:paraId="2FED5A90" w14:textId="77777777" w:rsidR="00F57201" w:rsidRDefault="00F57201"/>
    <w:p w14:paraId="3FB816DC" w14:textId="46BDB59E" w:rsidR="00F57201" w:rsidRDefault="00F57201" w:rsidP="00F57201">
      <w:pPr>
        <w:rPr>
          <w:b/>
        </w:rPr>
      </w:pPr>
      <w:r>
        <w:rPr>
          <w:b/>
        </w:rPr>
        <w:t>PROPOSED ZONING TEXT AMENDMENT</w:t>
      </w:r>
    </w:p>
    <w:p w14:paraId="1451D9E1" w14:textId="77777777" w:rsidR="00F57201" w:rsidRDefault="00F57201" w:rsidP="00F57201">
      <w:pPr>
        <w:rPr>
          <w:b/>
        </w:rPr>
      </w:pPr>
    </w:p>
    <w:p w14:paraId="23204C0E" w14:textId="77777777" w:rsidR="00F57201" w:rsidRPr="00F57201" w:rsidRDefault="00F57201" w:rsidP="00F57201">
      <w:pPr>
        <w:pBdr>
          <w:top w:val="single" w:sz="4" w:space="1" w:color="auto"/>
          <w:left w:val="single" w:sz="4" w:space="4" w:color="auto"/>
          <w:bottom w:val="single" w:sz="4" w:space="1" w:color="auto"/>
          <w:right w:val="single" w:sz="4" w:space="4" w:color="auto"/>
        </w:pBdr>
        <w:rPr>
          <w:b/>
        </w:rPr>
      </w:pPr>
      <w:r w:rsidRPr="00F57201">
        <w:rPr>
          <w:b/>
        </w:rPr>
        <w:t>E</w:t>
      </w:r>
      <w:r>
        <w:rPr>
          <w:b/>
        </w:rPr>
        <w:t>xplanation</w:t>
      </w:r>
      <w:r w:rsidRPr="00F57201">
        <w:rPr>
          <w:b/>
        </w:rPr>
        <w:t xml:space="preserve">:  </w:t>
      </w:r>
    </w:p>
    <w:p w14:paraId="29127B38" w14:textId="77777777" w:rsidR="00F57201" w:rsidRDefault="00F57201" w:rsidP="00F57201">
      <w:pPr>
        <w:pBdr>
          <w:top w:val="single" w:sz="4" w:space="1" w:color="auto"/>
          <w:left w:val="single" w:sz="4" w:space="4" w:color="auto"/>
          <w:bottom w:val="single" w:sz="4" w:space="1" w:color="auto"/>
          <w:right w:val="single" w:sz="4" w:space="4" w:color="auto"/>
        </w:pBdr>
      </w:pPr>
    </w:p>
    <w:p w14:paraId="450DEDC8" w14:textId="77777777" w:rsidR="00F57201" w:rsidRPr="0087475A" w:rsidRDefault="00F57201" w:rsidP="00F57201">
      <w:pPr>
        <w:pBdr>
          <w:top w:val="single" w:sz="4" w:space="1" w:color="auto"/>
          <w:left w:val="single" w:sz="4" w:space="4" w:color="auto"/>
          <w:bottom w:val="single" w:sz="4" w:space="1" w:color="auto"/>
          <w:right w:val="single" w:sz="4" w:space="4" w:color="auto"/>
        </w:pBdr>
      </w:pPr>
      <w:r>
        <w:t>***</w:t>
      </w:r>
      <w:r w:rsidRPr="0087475A">
        <w:t>Text underlined is new language in the Zoning Ordinance.</w:t>
      </w:r>
    </w:p>
    <w:p w14:paraId="4267F4B6" w14:textId="77777777" w:rsidR="00F57201" w:rsidRDefault="00F57201" w:rsidP="00F57201">
      <w:pPr>
        <w:pBdr>
          <w:top w:val="single" w:sz="4" w:space="1" w:color="auto"/>
          <w:left w:val="single" w:sz="4" w:space="4" w:color="auto"/>
          <w:bottom w:val="single" w:sz="4" w:space="1" w:color="auto"/>
          <w:right w:val="single" w:sz="4" w:space="4" w:color="auto"/>
        </w:pBdr>
      </w:pPr>
      <w:r>
        <w:t>***</w:t>
      </w:r>
      <w:r w:rsidRPr="0087475A">
        <w:t xml:space="preserve">Text lined </w:t>
      </w:r>
      <w:proofErr w:type="spellStart"/>
      <w:r w:rsidRPr="0087475A">
        <w:rPr>
          <w:strike/>
        </w:rPr>
        <w:t>lined</w:t>
      </w:r>
      <w:proofErr w:type="spellEnd"/>
      <w:r w:rsidRPr="0087475A">
        <w:rPr>
          <w:strike/>
        </w:rPr>
        <w:t xml:space="preserve"> through</w:t>
      </w:r>
      <w:r w:rsidRPr="0087475A">
        <w:t xml:space="preserve"> is text in the Zoning Ordinance that has been deleted.</w:t>
      </w:r>
    </w:p>
    <w:p w14:paraId="2923C8E7" w14:textId="77777777" w:rsidR="00F57201" w:rsidRDefault="00F57201" w:rsidP="00F57201">
      <w:pPr>
        <w:pBdr>
          <w:top w:val="single" w:sz="4" w:space="1" w:color="auto"/>
          <w:left w:val="single" w:sz="4" w:space="4" w:color="auto"/>
          <w:bottom w:val="single" w:sz="4" w:space="1" w:color="auto"/>
          <w:right w:val="single" w:sz="4" w:space="4" w:color="auto"/>
        </w:pBdr>
      </w:pPr>
    </w:p>
    <w:p w14:paraId="5CDF1724" w14:textId="77777777" w:rsidR="00F57201" w:rsidRPr="0087475A" w:rsidRDefault="00F57201" w:rsidP="0087475A">
      <w:pPr>
        <w:widowControl w:val="0"/>
        <w:kinsoku w:val="0"/>
        <w:overflowPunct w:val="0"/>
        <w:autoSpaceDE w:val="0"/>
        <w:autoSpaceDN w:val="0"/>
        <w:adjustRightInd w:val="0"/>
        <w:ind w:firstLine="720"/>
        <w:jc w:val="both"/>
      </w:pPr>
    </w:p>
    <w:p w14:paraId="75879605" w14:textId="77777777" w:rsidR="008D395D" w:rsidRDefault="008D395D" w:rsidP="008D395D">
      <w:pPr>
        <w:ind w:firstLine="720"/>
        <w:jc w:val="both"/>
      </w:pPr>
      <w:proofErr w:type="gramStart"/>
      <w:r>
        <w:t>In Particular, Section</w:t>
      </w:r>
      <w:proofErr w:type="gramEnd"/>
      <w:r>
        <w:t xml:space="preserve"> 110.08 (“Vape Shops”) is proposed to be added to Section 110 to e</w:t>
      </w:r>
      <w:r w:rsidRPr="008D395D">
        <w:t>stablish the standards for a Vape Shop</w:t>
      </w:r>
      <w:r>
        <w:t>, b</w:t>
      </w:r>
      <w:r w:rsidRPr="008D395D">
        <w:t xml:space="preserve">y amending the following sections of the </w:t>
      </w:r>
      <w:r>
        <w:t>Laytonsville</w:t>
      </w:r>
      <w:r w:rsidRPr="008D395D">
        <w:t xml:space="preserve"> Zoning Ordinance</w:t>
      </w:r>
      <w:r>
        <w:t>:</w:t>
      </w:r>
    </w:p>
    <w:p w14:paraId="6D9324C4" w14:textId="77777777" w:rsidR="00043385" w:rsidRDefault="00043385" w:rsidP="00043385">
      <w:pPr>
        <w:jc w:val="both"/>
      </w:pPr>
    </w:p>
    <w:p w14:paraId="40F66339" w14:textId="77777777" w:rsidR="00043385" w:rsidRPr="0087475A" w:rsidRDefault="00043385" w:rsidP="00043385">
      <w:pPr>
        <w:jc w:val="both"/>
        <w:rPr>
          <w:b/>
        </w:rPr>
      </w:pPr>
      <w:r w:rsidRPr="0087475A">
        <w:rPr>
          <w:b/>
        </w:rPr>
        <w:t>Section 110. C-1 Commercial.</w:t>
      </w:r>
    </w:p>
    <w:p w14:paraId="47494A76" w14:textId="77777777" w:rsidR="00043385" w:rsidRDefault="00043385" w:rsidP="00043385">
      <w:pPr>
        <w:jc w:val="both"/>
      </w:pPr>
    </w:p>
    <w:p w14:paraId="61BA7904" w14:textId="77777777" w:rsidR="00043385" w:rsidRDefault="00043385" w:rsidP="00043385">
      <w:pPr>
        <w:jc w:val="both"/>
      </w:pPr>
      <w:r>
        <w:t>*</w:t>
      </w:r>
    </w:p>
    <w:p w14:paraId="49C17AB9" w14:textId="77777777" w:rsidR="00043385" w:rsidRDefault="00043385" w:rsidP="00043385">
      <w:pPr>
        <w:jc w:val="both"/>
      </w:pPr>
      <w:r>
        <w:t>*</w:t>
      </w:r>
    </w:p>
    <w:p w14:paraId="1E8DF71B" w14:textId="77777777" w:rsidR="00043385" w:rsidRDefault="00043385" w:rsidP="00043385">
      <w:pPr>
        <w:jc w:val="both"/>
      </w:pPr>
      <w:r>
        <w:t>*</w:t>
      </w:r>
    </w:p>
    <w:p w14:paraId="474D8FDD" w14:textId="77777777" w:rsidR="008D395D" w:rsidRDefault="008D395D" w:rsidP="008D395D">
      <w:pPr>
        <w:ind w:firstLine="720"/>
        <w:jc w:val="both"/>
      </w:pPr>
    </w:p>
    <w:p w14:paraId="0594EEF3" w14:textId="77777777" w:rsidR="00043385" w:rsidRPr="00043385" w:rsidRDefault="00043385" w:rsidP="00EA78AA">
      <w:pPr>
        <w:ind w:left="720"/>
        <w:rPr>
          <w:b/>
        </w:rPr>
      </w:pPr>
      <w:r w:rsidRPr="00043385">
        <w:rPr>
          <w:b/>
          <w:u w:val="single"/>
        </w:rPr>
        <w:t>Section 110.08 Vape Shops</w:t>
      </w:r>
      <w:r w:rsidRPr="00043385">
        <w:rPr>
          <w:b/>
        </w:rPr>
        <w:t>:</w:t>
      </w:r>
    </w:p>
    <w:p w14:paraId="3D9F95B4" w14:textId="77777777" w:rsidR="00043385" w:rsidRDefault="00043385" w:rsidP="00EA78AA">
      <w:pPr>
        <w:ind w:left="720"/>
      </w:pPr>
    </w:p>
    <w:p w14:paraId="2E3EE16D" w14:textId="77777777" w:rsidR="00043385" w:rsidRPr="00043385" w:rsidRDefault="00043385" w:rsidP="00EA78AA">
      <w:pPr>
        <w:ind w:left="720"/>
        <w:rPr>
          <w:u w:val="single"/>
        </w:rPr>
      </w:pPr>
      <w:r w:rsidRPr="00043385">
        <w:rPr>
          <w:u w:val="single"/>
        </w:rPr>
        <w:t xml:space="preserve">Where a </w:t>
      </w:r>
      <w:proofErr w:type="gramStart"/>
      <w:r w:rsidRPr="00043385">
        <w:rPr>
          <w:u w:val="single"/>
        </w:rPr>
        <w:t>Vape</w:t>
      </w:r>
      <w:proofErr w:type="gramEnd"/>
      <w:r w:rsidRPr="00043385">
        <w:rPr>
          <w:u w:val="single"/>
        </w:rPr>
        <w:t xml:space="preserve"> Shop is allowed as a permitted use, it must satisfy the following standards:</w:t>
      </w:r>
    </w:p>
    <w:p w14:paraId="3D5ACD91" w14:textId="77777777" w:rsidR="00043385" w:rsidRPr="00043385" w:rsidRDefault="00043385" w:rsidP="00EA78AA">
      <w:pPr>
        <w:ind w:left="720"/>
        <w:rPr>
          <w:u w:val="single"/>
        </w:rPr>
      </w:pPr>
    </w:p>
    <w:p w14:paraId="5F8D0BA4" w14:textId="77777777" w:rsidR="00043385" w:rsidRPr="00043385" w:rsidRDefault="00043385" w:rsidP="00EA78AA">
      <w:pPr>
        <w:ind w:left="720"/>
        <w:rPr>
          <w:u w:val="single"/>
        </w:rPr>
      </w:pPr>
      <w:r w:rsidRPr="00043385">
        <w:rPr>
          <w:u w:val="single"/>
        </w:rPr>
        <w:t>(a)</w:t>
      </w:r>
      <w:r w:rsidRPr="00043385">
        <w:rPr>
          <w:u w:val="single"/>
        </w:rPr>
        <w:tab/>
        <w:t>Access to the Vape Shop must be prohibited to any person under the age of 21 years old.</w:t>
      </w:r>
    </w:p>
    <w:p w14:paraId="410475DC" w14:textId="77777777" w:rsidR="00043385" w:rsidRPr="00043385" w:rsidRDefault="00043385" w:rsidP="00EA78AA">
      <w:pPr>
        <w:ind w:left="720"/>
        <w:jc w:val="both"/>
        <w:rPr>
          <w:u w:val="single"/>
        </w:rPr>
      </w:pPr>
    </w:p>
    <w:p w14:paraId="632A463F" w14:textId="77777777" w:rsidR="00043385" w:rsidRPr="00043385" w:rsidRDefault="00043385" w:rsidP="00EA78AA">
      <w:pPr>
        <w:ind w:left="720"/>
        <w:jc w:val="both"/>
        <w:rPr>
          <w:u w:val="single"/>
        </w:rPr>
      </w:pPr>
      <w:r w:rsidRPr="00043385">
        <w:rPr>
          <w:u w:val="single"/>
        </w:rPr>
        <w:t>(b)</w:t>
      </w:r>
      <w:r w:rsidRPr="00043385">
        <w:rPr>
          <w:u w:val="single"/>
        </w:rPr>
        <w:tab/>
        <w:t>The Vape Shop must be located a minimum of 0.5 miles from any property on which an elementary school, middle school or high school is located as a principal use.</w:t>
      </w:r>
    </w:p>
    <w:p w14:paraId="67D5CA1B" w14:textId="77777777" w:rsidR="00043385" w:rsidRPr="00043385" w:rsidRDefault="00043385" w:rsidP="00EA78AA">
      <w:pPr>
        <w:ind w:left="720"/>
        <w:jc w:val="both"/>
        <w:rPr>
          <w:u w:val="single"/>
        </w:rPr>
      </w:pPr>
    </w:p>
    <w:p w14:paraId="0FB76B3E" w14:textId="77777777" w:rsidR="00043385" w:rsidRPr="00043385" w:rsidRDefault="00043385" w:rsidP="00EA78AA">
      <w:pPr>
        <w:ind w:left="720"/>
        <w:jc w:val="both"/>
        <w:rPr>
          <w:u w:val="single"/>
        </w:rPr>
      </w:pPr>
      <w:r w:rsidRPr="00043385">
        <w:rPr>
          <w:u w:val="single"/>
        </w:rPr>
        <w:t>(c)</w:t>
      </w:r>
      <w:r w:rsidRPr="00043385">
        <w:rPr>
          <w:u w:val="single"/>
        </w:rPr>
        <w:tab/>
        <w:t xml:space="preserve">A Vape Shop may continue as a nonconforming use if an elementary, </w:t>
      </w:r>
      <w:proofErr w:type="gramStart"/>
      <w:r w:rsidRPr="00043385">
        <w:rPr>
          <w:u w:val="single"/>
        </w:rPr>
        <w:t>middle</w:t>
      </w:r>
      <w:proofErr w:type="gramEnd"/>
      <w:r w:rsidRPr="00043385">
        <w:rPr>
          <w:u w:val="single"/>
        </w:rPr>
        <w:t xml:space="preserve"> or high school is established within 0.5 miles of a Vape Shop after the Vape Shop was established. For </w:t>
      </w:r>
      <w:proofErr w:type="gramStart"/>
      <w:r w:rsidRPr="00043385">
        <w:rPr>
          <w:u w:val="single"/>
        </w:rPr>
        <w:t>purposes</w:t>
      </w:r>
      <w:proofErr w:type="gramEnd"/>
      <w:r w:rsidRPr="00043385">
        <w:rPr>
          <w:u w:val="single"/>
        </w:rPr>
        <w:t xml:space="preserve"> of these standards, a Vape Shop or school is established when the Town issues a use-and-occupancy permit (or building permit) in compliance with all laws and regulations of the State, County and Town governments.</w:t>
      </w:r>
    </w:p>
    <w:p w14:paraId="0A99DF8D" w14:textId="77777777" w:rsidR="00043385" w:rsidRPr="00043385" w:rsidRDefault="00043385" w:rsidP="00EA78AA">
      <w:pPr>
        <w:ind w:left="720"/>
        <w:jc w:val="both"/>
        <w:rPr>
          <w:u w:val="single"/>
        </w:rPr>
      </w:pPr>
    </w:p>
    <w:p w14:paraId="4C21D646" w14:textId="77777777" w:rsidR="00043385" w:rsidRDefault="00043385" w:rsidP="00EA78AA">
      <w:pPr>
        <w:ind w:left="720"/>
        <w:jc w:val="both"/>
      </w:pPr>
      <w:r w:rsidRPr="00043385">
        <w:rPr>
          <w:u w:val="single"/>
        </w:rPr>
        <w:t>(d)</w:t>
      </w:r>
      <w:r w:rsidRPr="00043385">
        <w:rPr>
          <w:u w:val="single"/>
        </w:rPr>
        <w:tab/>
        <w:t>Amortization Period: To provide for a reasonable period of amortization, any Vape Shop existing on the date of enactment of this amendment which does not conform to the requirements of this section may continue to operate for 24 months following the effective date of the amendment. On or after that date, a Vape Shop may continue in operation only if it meets the requirements of this Section.</w:t>
      </w:r>
      <w:r w:rsidR="008D395D">
        <w:t xml:space="preserve"> </w:t>
      </w:r>
    </w:p>
    <w:p w14:paraId="49262228" w14:textId="77777777" w:rsidR="00043385" w:rsidRDefault="00043385" w:rsidP="00043385"/>
    <w:p w14:paraId="56F9337E" w14:textId="77777777" w:rsidR="008D395D" w:rsidRDefault="008D395D" w:rsidP="0087475A">
      <w:pPr>
        <w:ind w:firstLine="720"/>
        <w:jc w:val="both"/>
      </w:pPr>
      <w:r>
        <w:t>Furthermore, it is proposed that Section 104 (“Definitions”) of the Town’s Zoning</w:t>
      </w:r>
      <w:r w:rsidR="006D2577">
        <w:t xml:space="preserve"> </w:t>
      </w:r>
      <w:r>
        <w:t>Ordinance be amended to add a definition for “</w:t>
      </w:r>
      <w:r w:rsidR="006D2577">
        <w:t>Vape Shop</w:t>
      </w:r>
      <w:r>
        <w:t>” to read as</w:t>
      </w:r>
      <w:r w:rsidR="006D2577">
        <w:t xml:space="preserve"> </w:t>
      </w:r>
      <w:r>
        <w:t>follows:</w:t>
      </w:r>
    </w:p>
    <w:p w14:paraId="3139563F" w14:textId="77777777" w:rsidR="006D2577" w:rsidRDefault="006D2577" w:rsidP="008D395D"/>
    <w:p w14:paraId="7FAE70D2" w14:textId="77777777" w:rsidR="008D395D" w:rsidRPr="0087475A" w:rsidRDefault="008D395D" w:rsidP="008D395D">
      <w:pPr>
        <w:rPr>
          <w:b/>
        </w:rPr>
      </w:pPr>
      <w:r w:rsidRPr="0087475A">
        <w:rPr>
          <w:b/>
        </w:rPr>
        <w:t>Section 104. Definitions.</w:t>
      </w:r>
    </w:p>
    <w:p w14:paraId="622B227F" w14:textId="77777777" w:rsidR="0087475A" w:rsidRDefault="0087475A" w:rsidP="008D395D"/>
    <w:p w14:paraId="2BD745DE" w14:textId="77777777" w:rsidR="008D395D" w:rsidRDefault="008D395D" w:rsidP="008D395D">
      <w:r>
        <w:t xml:space="preserve">(a) </w:t>
      </w:r>
      <w:r w:rsidR="002D5CEB">
        <w:t>“</w:t>
      </w:r>
      <w:r>
        <w:t>Accessory apartment</w:t>
      </w:r>
      <w:r w:rsidR="002D5CEB">
        <w:t>”:</w:t>
      </w:r>
    </w:p>
    <w:p w14:paraId="7CA0266B" w14:textId="77777777" w:rsidR="008D395D" w:rsidRDefault="008D395D" w:rsidP="008D395D">
      <w:r>
        <w:t>*</w:t>
      </w:r>
    </w:p>
    <w:p w14:paraId="26EECFBB" w14:textId="77777777" w:rsidR="008D395D" w:rsidRDefault="008D395D" w:rsidP="008D395D">
      <w:r>
        <w:lastRenderedPageBreak/>
        <w:t>*</w:t>
      </w:r>
    </w:p>
    <w:p w14:paraId="32A41253" w14:textId="77777777" w:rsidR="008D395D" w:rsidRDefault="008D395D" w:rsidP="008D395D">
      <w:r>
        <w:t>*</w:t>
      </w:r>
    </w:p>
    <w:p w14:paraId="5B5FC860" w14:textId="77777777" w:rsidR="008D395D" w:rsidRDefault="008D395D" w:rsidP="008D395D">
      <w:r>
        <w:t>*</w:t>
      </w:r>
    </w:p>
    <w:p w14:paraId="0496FCFF" w14:textId="77777777" w:rsidR="006D2577" w:rsidRDefault="008D395D" w:rsidP="006D2577">
      <w:pPr>
        <w:jc w:val="both"/>
      </w:pPr>
      <w:r>
        <w:t>(</w:t>
      </w:r>
      <w:r w:rsidR="006D2577">
        <w:t>cc</w:t>
      </w:r>
      <w:r>
        <w:t xml:space="preserve">) </w:t>
      </w:r>
      <w:r w:rsidR="0087475A">
        <w:t>“</w:t>
      </w:r>
      <w:r w:rsidR="006D2577" w:rsidRPr="0087475A">
        <w:rPr>
          <w:u w:val="single"/>
        </w:rPr>
        <w:t>Vape Shop</w:t>
      </w:r>
      <w:r w:rsidR="0087475A">
        <w:rPr>
          <w:u w:val="single"/>
        </w:rPr>
        <w:t>”</w:t>
      </w:r>
      <w:r w:rsidR="006D2577" w:rsidRPr="0087475A">
        <w:rPr>
          <w:u w:val="single"/>
        </w:rPr>
        <w:t xml:space="preserve">: Vape Shop </w:t>
      </w:r>
      <w:r w:rsidRPr="0087475A">
        <w:rPr>
          <w:u w:val="single"/>
        </w:rPr>
        <w:t xml:space="preserve">means </w:t>
      </w:r>
      <w:r w:rsidR="006D2577" w:rsidRPr="0087475A">
        <w:rPr>
          <w:u w:val="single"/>
        </w:rPr>
        <w:t>any Commercial Establishment that devotes at least 51% of its floor area to the sale and display of electronic cigarettes or allows vaping on site. An electronic cigarette is any product containing or delivering nicotine or any other substance intended for human consumption that can be used by a person to simulate smoking through inhalation of vapor or aerosol from the product. The term electronic cigarette includes any such device, whether manufactured, distributed, marketed, or sold as an e-cigarette, e-cigar, e-pipe, e-hookah, or vape pen, or under any other product name or descriptor</w:t>
      </w:r>
      <w:r w:rsidR="006D2577" w:rsidRPr="006D2577">
        <w:t>.</w:t>
      </w:r>
    </w:p>
    <w:p w14:paraId="2F746841" w14:textId="77777777" w:rsidR="0087475A" w:rsidRDefault="0087475A" w:rsidP="006D2577">
      <w:pPr>
        <w:jc w:val="both"/>
      </w:pPr>
    </w:p>
    <w:p w14:paraId="1FD04022" w14:textId="77777777" w:rsidR="0087475A" w:rsidRDefault="002D5CEB" w:rsidP="0087475A">
      <w:pPr>
        <w:jc w:val="both"/>
      </w:pPr>
      <w:r w:rsidRPr="002D5CEB">
        <w:rPr>
          <w:strike/>
        </w:rPr>
        <w:t>(cc)</w:t>
      </w:r>
      <w:r w:rsidR="0087475A" w:rsidRPr="0087475A">
        <w:rPr>
          <w:u w:val="single"/>
        </w:rPr>
        <w:t>(dd</w:t>
      </w:r>
      <w:r w:rsidR="0087475A">
        <w:rPr>
          <w:u w:val="single"/>
        </w:rPr>
        <w:t>)</w:t>
      </w:r>
      <w:r w:rsidR="0087475A">
        <w:t xml:space="preserve"> </w:t>
      </w:r>
      <w:r w:rsidR="0087475A" w:rsidRPr="001759EA">
        <w:rPr>
          <w:b/>
        </w:rPr>
        <w:t>“Warehouse and Storage Facilities”:</w:t>
      </w:r>
      <w:r w:rsidR="0087475A">
        <w:t xml:space="preserve">  A building, part of a building or land for storing documents, equipment, wares, </w:t>
      </w:r>
      <w:proofErr w:type="gramStart"/>
      <w:r w:rsidR="0087475A">
        <w:t>merchandise</w:t>
      </w:r>
      <w:proofErr w:type="gramEnd"/>
      <w:r w:rsidR="0087475A">
        <w:t xml:space="preserve"> and personal effects whether for the owner of the facility or others where access to such building is afforded only to the owner of such facility.  Warehouse and storage facilities shall not include </w:t>
      </w:r>
      <w:proofErr w:type="spellStart"/>
      <w:r w:rsidR="0087475A">
        <w:t>self storage</w:t>
      </w:r>
      <w:proofErr w:type="spellEnd"/>
      <w:r w:rsidR="0087475A">
        <w:t xml:space="preserve"> facilities as defined in Sec. 104 (r).</w:t>
      </w:r>
      <w:r w:rsidR="0087475A" w:rsidRPr="001759EA">
        <w:rPr>
          <w:b/>
        </w:rPr>
        <w:t xml:space="preserve"> (Amended </w:t>
      </w:r>
      <w:smartTag w:uri="urn:schemas-microsoft-com:office:smarttags" w:element="date">
        <w:smartTagPr>
          <w:attr w:name="Year" w:val="2009"/>
          <w:attr w:name="Day" w:val="3"/>
          <w:attr w:name="Month" w:val="2"/>
        </w:smartTagPr>
        <w:r w:rsidR="0087475A" w:rsidRPr="001759EA">
          <w:rPr>
            <w:b/>
          </w:rPr>
          <w:t>February 3, 2009</w:t>
        </w:r>
      </w:smartTag>
      <w:r w:rsidR="0087475A" w:rsidRPr="001759EA">
        <w:rPr>
          <w:b/>
        </w:rPr>
        <w:t>.)</w:t>
      </w:r>
    </w:p>
    <w:p w14:paraId="13392CE0" w14:textId="77777777" w:rsidR="0087475A" w:rsidRDefault="0087475A" w:rsidP="006D2577">
      <w:pPr>
        <w:jc w:val="both"/>
      </w:pPr>
    </w:p>
    <w:p w14:paraId="137B3CA8" w14:textId="77777777" w:rsidR="0087475A" w:rsidRPr="0087475A" w:rsidRDefault="0087475A" w:rsidP="006D2577">
      <w:pPr>
        <w:jc w:val="both"/>
      </w:pPr>
    </w:p>
    <w:p w14:paraId="79D2C41B" w14:textId="77777777" w:rsidR="006D2577" w:rsidRDefault="006D2577" w:rsidP="006D2577"/>
    <w:p w14:paraId="25BA402A" w14:textId="77777777" w:rsidR="00F57201" w:rsidRPr="0087475A" w:rsidRDefault="00F57201" w:rsidP="00F57201">
      <w:pPr>
        <w:widowControl w:val="0"/>
        <w:autoSpaceDE w:val="0"/>
        <w:autoSpaceDN w:val="0"/>
        <w:adjustRightInd w:val="0"/>
        <w:jc w:val="both"/>
        <w:rPr>
          <w:sz w:val="26"/>
          <w:szCs w:val="26"/>
          <w:u w:val="single"/>
        </w:rPr>
      </w:pPr>
      <w:r w:rsidRPr="0087475A">
        <w:rPr>
          <w:sz w:val="26"/>
          <w:szCs w:val="26"/>
        </w:rPr>
        <w:t xml:space="preserve">ATTEST:  TOWN OF LAYTONSVILLE </w:t>
      </w:r>
    </w:p>
    <w:p w14:paraId="753C4493" w14:textId="77777777" w:rsidR="00F57201" w:rsidRPr="0087475A" w:rsidRDefault="00F57201" w:rsidP="00F57201">
      <w:pPr>
        <w:widowControl w:val="0"/>
        <w:kinsoku w:val="0"/>
        <w:overflowPunct w:val="0"/>
        <w:autoSpaceDE w:val="0"/>
        <w:autoSpaceDN w:val="0"/>
        <w:adjustRightInd w:val="0"/>
        <w:spacing w:line="304" w:lineRule="auto"/>
        <w:ind w:right="207"/>
        <w:jc w:val="both"/>
        <w:rPr>
          <w:rFonts w:eastAsiaTheme="minorEastAsia"/>
        </w:rPr>
      </w:pPr>
    </w:p>
    <w:p w14:paraId="241FB9E2"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imes New Roman"/>
          <w:noProof/>
          <w:sz w:val="2"/>
          <w:szCs w:val="2"/>
        </w:rPr>
        <mc:AlternateContent>
          <mc:Choice Requires="wpg">
            <w:drawing>
              <wp:inline distT="0" distB="0" distL="0" distR="0" wp14:anchorId="67555F68" wp14:editId="513A09D9">
                <wp:extent cx="2216150" cy="45719"/>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16150" cy="45719"/>
                          <a:chOff x="0" y="0"/>
                          <a:chExt cx="3490" cy="20"/>
                        </a:xfrm>
                      </wpg:grpSpPr>
                      <wps:wsp>
                        <wps:cNvPr id="6" name="Freeform 7"/>
                        <wps:cNvSpPr>
                          <a:spLocks/>
                        </wps:cNvSpPr>
                        <wps:spPr bwMode="auto">
                          <a:xfrm>
                            <a:off x="4" y="4"/>
                            <a:ext cx="3480" cy="20"/>
                          </a:xfrm>
                          <a:custGeom>
                            <a:avLst/>
                            <a:gdLst>
                              <a:gd name="T0" fmla="*/ 0 w 3480"/>
                              <a:gd name="T1" fmla="*/ 0 h 20"/>
                              <a:gd name="T2" fmla="*/ 3479 w 3480"/>
                              <a:gd name="T3" fmla="*/ 0 h 20"/>
                            </a:gdLst>
                            <a:ahLst/>
                            <a:cxnLst>
                              <a:cxn ang="0">
                                <a:pos x="T0" y="T1"/>
                              </a:cxn>
                              <a:cxn ang="0">
                                <a:pos x="T2" y="T3"/>
                              </a:cxn>
                            </a:cxnLst>
                            <a:rect l="0" t="0" r="r" b="b"/>
                            <a:pathLst>
                              <a:path w="3480" h="20">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FF407D" id="Group 5" o:spid="_x0000_s1026" style="width:174.5pt;height:3.6pt;flip:y;mso-position-horizontal-relative:char;mso-position-vertical-relative:line" coordsize="3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">
                <v:shape id="Freeform 7" o:spid="_x0000_s1027" style="position:absolute;left:4;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" path="m,l3479,e" filled="f" strokeweight=".48pt">
                  <v:path arrowok="t" o:connecttype="custom" o:connectlocs="0,0;3479,0" o:connectangles="0,0"/>
                </v:shape>
                <w10:anchorlock/>
              </v:group>
            </w:pict>
          </mc:Fallback>
        </mc:AlternateContent>
      </w:r>
      <w:r w:rsidRPr="0087475A">
        <w:rPr>
          <w:rFonts w:eastAsiaTheme="minorEastAsia"/>
        </w:rPr>
        <w:t> </w:t>
      </w:r>
    </w:p>
    <w:p w14:paraId="702ADDF4"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rPr>
        <w:t>By: James A. Ruspi, Mayor</w:t>
      </w:r>
    </w:p>
    <w:p w14:paraId="3791C517" w14:textId="77777777" w:rsidR="00F57201" w:rsidRPr="0087475A" w:rsidRDefault="00F57201" w:rsidP="00F57201">
      <w:pPr>
        <w:widowControl w:val="0"/>
        <w:kinsoku w:val="0"/>
        <w:overflowPunct w:val="0"/>
        <w:autoSpaceDE w:val="0"/>
        <w:autoSpaceDN w:val="0"/>
        <w:adjustRightInd w:val="0"/>
        <w:spacing w:line="304" w:lineRule="auto"/>
        <w:ind w:right="207" w:firstLine="720"/>
        <w:jc w:val="both"/>
        <w:rPr>
          <w:rFonts w:eastAsiaTheme="minorEastAsia"/>
        </w:rPr>
      </w:pPr>
      <w:r w:rsidRPr="0087475A">
        <w:rPr>
          <w:rFonts w:eastAsiaTheme="minorEastAsia"/>
        </w:rPr>
        <w:t xml:space="preserve"> </w:t>
      </w:r>
    </w:p>
    <w:p w14:paraId="6E42C91C" w14:textId="77777777" w:rsidR="00F57201"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rPr>
        <w:t>INTRODUCED:</w:t>
      </w:r>
      <w:r w:rsidRPr="0087475A">
        <w:rPr>
          <w:rFonts w:eastAsiaTheme="minorEastAsia"/>
          <w:spacing w:val="55"/>
        </w:rPr>
        <w:t xml:space="preserve"> </w:t>
      </w:r>
    </w:p>
    <w:p w14:paraId="132A3B80"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spacing w:val="-4"/>
        </w:rPr>
        <w:t>PASS</w:t>
      </w:r>
      <w:r w:rsidRPr="0087475A">
        <w:rPr>
          <w:rFonts w:eastAsiaTheme="minorEastAsia"/>
          <w:spacing w:val="-5"/>
        </w:rPr>
        <w:t>E</w:t>
      </w:r>
      <w:r w:rsidRPr="0087475A">
        <w:rPr>
          <w:rFonts w:eastAsiaTheme="minorEastAsia"/>
          <w:spacing w:val="-4"/>
        </w:rPr>
        <w:t>D</w:t>
      </w:r>
      <w:r w:rsidRPr="0087475A">
        <w:rPr>
          <w:rFonts w:eastAsiaTheme="minorEastAsia"/>
          <w:spacing w:val="-5"/>
        </w:rPr>
        <w:t>:</w:t>
      </w:r>
      <w:r w:rsidRPr="0087475A">
        <w:rPr>
          <w:rFonts w:eastAsiaTheme="minorEastAsia"/>
          <w:spacing w:val="58"/>
        </w:rPr>
        <w:t xml:space="preserve"> </w:t>
      </w:r>
    </w:p>
    <w:p w14:paraId="56394895"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rPr>
        <w:t>EFFECTIVE</w:t>
      </w:r>
      <w:r w:rsidRPr="0087475A">
        <w:rPr>
          <w:rFonts w:eastAsiaTheme="minorEastAsia"/>
          <w:spacing w:val="-4"/>
        </w:rPr>
        <w:t xml:space="preserve"> </w:t>
      </w:r>
      <w:r w:rsidRPr="0087475A">
        <w:rPr>
          <w:rFonts w:eastAsiaTheme="minorEastAsia"/>
        </w:rPr>
        <w:t>D</w:t>
      </w:r>
      <w:r w:rsidRPr="0087475A">
        <w:rPr>
          <w:rFonts w:eastAsiaTheme="minorEastAsia"/>
          <w:spacing w:val="-27"/>
        </w:rPr>
        <w:t>A</w:t>
      </w:r>
      <w:r w:rsidRPr="0087475A">
        <w:rPr>
          <w:rFonts w:eastAsiaTheme="minorEastAsia"/>
        </w:rPr>
        <w:t xml:space="preserve">TE: </w:t>
      </w:r>
    </w:p>
    <w:p w14:paraId="6EA266F9" w14:textId="77777777" w:rsidR="00F57201" w:rsidRPr="0087475A" w:rsidRDefault="00F57201" w:rsidP="008D395D"/>
    <w:sectPr w:rsidR="00F57201" w:rsidRPr="0087475A" w:rsidSect="0070277A">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14F1" w14:textId="77777777" w:rsidR="00DC5592" w:rsidRDefault="00DC5592" w:rsidP="0070277A">
      <w:r>
        <w:separator/>
      </w:r>
    </w:p>
  </w:endnote>
  <w:endnote w:type="continuationSeparator" w:id="0">
    <w:p w14:paraId="73807B21" w14:textId="77777777" w:rsidR="00DC5592" w:rsidRDefault="00DC5592" w:rsidP="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8F6E"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5EF6">
      <w:rPr>
        <w:rStyle w:val="PageNumber"/>
        <w:noProof/>
      </w:rPr>
      <w:t>1</w:t>
    </w:r>
    <w:r>
      <w:rPr>
        <w:rStyle w:val="PageNumber"/>
      </w:rPr>
      <w:fldChar w:fldCharType="end"/>
    </w:r>
  </w:p>
  <w:p w14:paraId="3AD756BD" w14:textId="77777777" w:rsidR="00286664" w:rsidRDefault="0028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76CA"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1C11E6" w14:textId="77777777" w:rsidR="0070277A" w:rsidRDefault="0070277A" w:rsidP="0070277A">
    <w:pPr>
      <w:pStyle w:val="FileNam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7D65" w14:textId="77777777" w:rsidR="0070277A" w:rsidRDefault="0070277A" w:rsidP="0070277A">
    <w:pPr>
      <w:pStyle w:val="FileNam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4042" w14:textId="77777777" w:rsidR="00DC5592" w:rsidRDefault="00DC5592" w:rsidP="0070277A">
      <w:r>
        <w:separator/>
      </w:r>
    </w:p>
  </w:footnote>
  <w:footnote w:type="continuationSeparator" w:id="0">
    <w:p w14:paraId="1332E203" w14:textId="77777777" w:rsidR="00DC5592" w:rsidRDefault="00DC5592" w:rsidP="0070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C6"/>
    <w:multiLevelType w:val="multilevel"/>
    <w:tmpl w:val="FB26902A"/>
    <w:name w:val="_Recital #"/>
    <w:lvl w:ilvl="0">
      <w:start w:val="1"/>
      <w:numFmt w:val="upperLetter"/>
      <w:pStyle w:val="Recital"/>
      <w:lvlText w:val="%1."/>
      <w:lvlJc w:val="left"/>
      <w:pPr>
        <w:tabs>
          <w:tab w:val="num" w:pos="1440"/>
        </w:tabs>
        <w:ind w:left="0" w:firstLine="720"/>
      </w:pPr>
      <w:rPr>
        <w:rFonts w:hint="default"/>
      </w:rPr>
    </w:lvl>
    <w:lvl w:ilvl="1">
      <w:start w:val="1"/>
      <w:numFmt w:val="decimal"/>
      <w:lvlText w:val="%2."/>
      <w:lvlJc w:val="left"/>
      <w:pPr>
        <w:tabs>
          <w:tab w:val="num" w:pos="144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80102F"/>
    <w:multiLevelType w:val="multilevel"/>
    <w:tmpl w:val="5F3849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 w15:restartNumberingAfterBreak="0">
    <w:nsid w:val="0ACA0B6D"/>
    <w:multiLevelType w:val="multilevel"/>
    <w:tmpl w:val="F3E2A640"/>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880" w:hanging="1440"/>
      </w:pPr>
      <w:rPr>
        <w:rFonts w:hint="default"/>
      </w:rPr>
    </w:lvl>
    <w:lvl w:ilvl="3">
      <w:start w:val="1"/>
      <w:numFmt w:val="decimal"/>
      <w:lvlText w:val="(%4)"/>
      <w:lvlJc w:val="left"/>
      <w:pPr>
        <w:tabs>
          <w:tab w:val="num" w:pos="3600"/>
        </w:tabs>
        <w:ind w:left="3600" w:hanging="1440"/>
      </w:pPr>
      <w:rPr>
        <w:rFonts w:hint="default"/>
      </w:rPr>
    </w:lvl>
    <w:lvl w:ilvl="4">
      <w:start w:val="1"/>
      <w:numFmt w:val="lowerLetter"/>
      <w:lvlText w:val="(%5)"/>
      <w:lvlJc w:val="left"/>
      <w:pPr>
        <w:tabs>
          <w:tab w:val="num" w:pos="4320"/>
        </w:tabs>
        <w:ind w:left="4320" w:hanging="1440"/>
      </w:pPr>
      <w:rPr>
        <w:rFonts w:hint="default"/>
      </w:rPr>
    </w:lvl>
    <w:lvl w:ilvl="5">
      <w:start w:val="1"/>
      <w:numFmt w:val="lowerRoman"/>
      <w:lvlText w:val="(%6)"/>
      <w:lvlJc w:val="left"/>
      <w:pPr>
        <w:tabs>
          <w:tab w:val="num" w:pos="5040"/>
        </w:tabs>
        <w:ind w:left="5040" w:hanging="1440"/>
      </w:pPr>
      <w:rPr>
        <w:rFonts w:hint="default"/>
      </w:rPr>
    </w:lvl>
    <w:lvl w:ilvl="6">
      <w:start w:val="1"/>
      <w:numFmt w:val="decimal"/>
      <w:lvlText w:val="%7)"/>
      <w:lvlJc w:val="left"/>
      <w:pPr>
        <w:tabs>
          <w:tab w:val="num" w:pos="5760"/>
        </w:tabs>
        <w:ind w:left="5760" w:hanging="1440"/>
      </w:pPr>
      <w:rPr>
        <w:rFonts w:hint="default"/>
      </w:rPr>
    </w:lvl>
    <w:lvl w:ilvl="7">
      <w:start w:val="1"/>
      <w:numFmt w:val="lowerLetter"/>
      <w:lvlText w:val="%8)"/>
      <w:lvlJc w:val="left"/>
      <w:pPr>
        <w:tabs>
          <w:tab w:val="num" w:pos="6480"/>
        </w:tabs>
        <w:ind w:left="6480" w:hanging="1440"/>
      </w:pPr>
      <w:rPr>
        <w:rFonts w:hint="default"/>
      </w:rPr>
    </w:lvl>
    <w:lvl w:ilvl="8">
      <w:start w:val="1"/>
      <w:numFmt w:val="lowerRoman"/>
      <w:lvlText w:val="%9)"/>
      <w:lvlJc w:val="left"/>
      <w:pPr>
        <w:tabs>
          <w:tab w:val="num" w:pos="7200"/>
        </w:tabs>
        <w:ind w:left="7200" w:hanging="1440"/>
      </w:pPr>
      <w:rPr>
        <w:rFonts w:hint="default"/>
      </w:rPr>
    </w:lvl>
  </w:abstractNum>
  <w:abstractNum w:abstractNumId="3" w15:restartNumberingAfterBreak="0">
    <w:nsid w:val="0AD133EF"/>
    <w:multiLevelType w:val="multilevel"/>
    <w:tmpl w:val="9DF8BC4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4" w15:restartNumberingAfterBreak="0">
    <w:nsid w:val="0FE87541"/>
    <w:multiLevelType w:val="multilevel"/>
    <w:tmpl w:val="4CACC7E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5" w15:restartNumberingAfterBreak="0">
    <w:nsid w:val="10FF3F59"/>
    <w:multiLevelType w:val="multilevel"/>
    <w:tmpl w:val="60446BC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1197055E"/>
    <w:multiLevelType w:val="multilevel"/>
    <w:tmpl w:val="54DAAE4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7" w15:restartNumberingAfterBreak="0">
    <w:nsid w:val="178320B5"/>
    <w:multiLevelType w:val="multilevel"/>
    <w:tmpl w:val="7EEEEC4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8" w15:restartNumberingAfterBreak="0">
    <w:nsid w:val="19352B1C"/>
    <w:multiLevelType w:val="hybridMultilevel"/>
    <w:tmpl w:val="DA2438BA"/>
    <w:lvl w:ilvl="0" w:tplc="B2585E12">
      <w:start w:val="1"/>
      <w:numFmt w:val="decimal"/>
      <w:pStyle w:val="SimpleList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5A095E"/>
    <w:multiLevelType w:val="multilevel"/>
    <w:tmpl w:val="21B6C7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0" w15:restartNumberingAfterBreak="0">
    <w:nsid w:val="1BB76B42"/>
    <w:multiLevelType w:val="hybridMultilevel"/>
    <w:tmpl w:val="6986939E"/>
    <w:lvl w:ilvl="0" w:tplc="A0126F9C">
      <w:start w:val="1"/>
      <w:numFmt w:val="decimal"/>
      <w:pStyle w:val="Simpl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06D58"/>
    <w:multiLevelType w:val="multilevel"/>
    <w:tmpl w:val="ECAAC2DC"/>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2" w15:restartNumberingAfterBreak="0">
    <w:nsid w:val="1F484742"/>
    <w:multiLevelType w:val="multilevel"/>
    <w:tmpl w:val="B374E3B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3" w15:restartNumberingAfterBreak="0">
    <w:nsid w:val="20D659D6"/>
    <w:multiLevelType w:val="multilevel"/>
    <w:tmpl w:val="192E3A6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4" w15:restartNumberingAfterBreak="0">
    <w:nsid w:val="225F48D1"/>
    <w:multiLevelType w:val="multilevel"/>
    <w:tmpl w:val="044414B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5" w15:restartNumberingAfterBreak="0">
    <w:nsid w:val="251E24CD"/>
    <w:multiLevelType w:val="multilevel"/>
    <w:tmpl w:val="DD6E6C8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720"/>
      </w:pPr>
      <w:rPr>
        <w:rFonts w:hint="default"/>
      </w:rPr>
    </w:lvl>
    <w:lvl w:ilvl="2">
      <w:start w:val="1"/>
      <w:numFmt w:val="lowerRoman"/>
      <w:lvlText w:val="%3."/>
      <w:lvlJc w:val="left"/>
      <w:pPr>
        <w:tabs>
          <w:tab w:val="num" w:pos="2880"/>
        </w:tabs>
        <w:ind w:left="0" w:firstLine="1440"/>
      </w:pPr>
      <w:rPr>
        <w:rFonts w:hint="default"/>
      </w:rPr>
    </w:lvl>
    <w:lvl w:ilvl="3">
      <w:start w:val="1"/>
      <w:numFmt w:val="decimal"/>
      <w:lvlText w:val="(%4)"/>
      <w:lvlJc w:val="left"/>
      <w:pPr>
        <w:tabs>
          <w:tab w:val="num" w:pos="3600"/>
        </w:tabs>
        <w:ind w:left="0" w:firstLine="2160"/>
      </w:pPr>
      <w:rPr>
        <w:rFonts w:hint="default"/>
      </w:rPr>
    </w:lvl>
    <w:lvl w:ilvl="4">
      <w:start w:val="1"/>
      <w:numFmt w:val="lowerLetter"/>
      <w:lvlText w:val="(%5)"/>
      <w:lvlJc w:val="left"/>
      <w:pPr>
        <w:tabs>
          <w:tab w:val="num" w:pos="4320"/>
        </w:tabs>
        <w:ind w:left="0" w:firstLine="2880"/>
      </w:pPr>
      <w:rPr>
        <w:rFonts w:hint="default"/>
      </w:rPr>
    </w:lvl>
    <w:lvl w:ilvl="5">
      <w:start w:val="1"/>
      <w:numFmt w:val="lowerRoman"/>
      <w:lvlText w:val="(%6)"/>
      <w:lvlJc w:val="left"/>
      <w:pPr>
        <w:tabs>
          <w:tab w:val="num" w:pos="5040"/>
        </w:tabs>
        <w:ind w:left="0" w:firstLine="3600"/>
      </w:pPr>
      <w:rPr>
        <w:rFonts w:hint="default"/>
      </w:rPr>
    </w:lvl>
    <w:lvl w:ilvl="6">
      <w:start w:val="1"/>
      <w:numFmt w:val="decimal"/>
      <w:lvlText w:val="%7)"/>
      <w:lvlJc w:val="left"/>
      <w:pPr>
        <w:tabs>
          <w:tab w:val="num" w:pos="5760"/>
        </w:tabs>
        <w:ind w:left="0" w:firstLine="4320"/>
      </w:pPr>
      <w:rPr>
        <w:rFonts w:hint="default"/>
      </w:rPr>
    </w:lvl>
    <w:lvl w:ilvl="7">
      <w:start w:val="1"/>
      <w:numFmt w:val="lowerLetter"/>
      <w:lvlText w:val="%8)"/>
      <w:lvlJc w:val="left"/>
      <w:pPr>
        <w:tabs>
          <w:tab w:val="num" w:pos="6480"/>
        </w:tabs>
        <w:ind w:left="0" w:firstLine="5040"/>
      </w:pPr>
      <w:rPr>
        <w:rFonts w:hint="default"/>
      </w:rPr>
    </w:lvl>
    <w:lvl w:ilvl="8">
      <w:start w:val="1"/>
      <w:numFmt w:val="lowerRoman"/>
      <w:lvlText w:val="%9)"/>
      <w:lvlJc w:val="left"/>
      <w:pPr>
        <w:tabs>
          <w:tab w:val="num" w:pos="7200"/>
        </w:tabs>
        <w:ind w:left="0" w:firstLine="5760"/>
      </w:pPr>
      <w:rPr>
        <w:rFonts w:hint="default"/>
      </w:rPr>
    </w:lvl>
  </w:abstractNum>
  <w:abstractNum w:abstractNumId="16" w15:restartNumberingAfterBreak="0">
    <w:nsid w:val="2ABA6E0E"/>
    <w:multiLevelType w:val="multilevel"/>
    <w:tmpl w:val="04C8CB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15:restartNumberingAfterBreak="0">
    <w:nsid w:val="30FC6153"/>
    <w:multiLevelType w:val="multilevel"/>
    <w:tmpl w:val="DD5CC68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8" w15:restartNumberingAfterBreak="0">
    <w:nsid w:val="394D0069"/>
    <w:multiLevelType w:val="multilevel"/>
    <w:tmpl w:val="A418A93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9" w15:restartNumberingAfterBreak="0">
    <w:nsid w:val="3A6208DF"/>
    <w:multiLevelType w:val="multilevel"/>
    <w:tmpl w:val="132A7DA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0" w15:restartNumberingAfterBreak="0">
    <w:nsid w:val="3C57056E"/>
    <w:multiLevelType w:val="multilevel"/>
    <w:tmpl w:val="D1C4EBE4"/>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decimal"/>
      <w:lvlText w:val="(%4)"/>
      <w:lvlJc w:val="left"/>
      <w:pPr>
        <w:tabs>
          <w:tab w:val="num" w:pos="3600"/>
        </w:tabs>
        <w:ind w:left="2880" w:hanging="720"/>
      </w:pPr>
      <w:rPr>
        <w:rFonts w:hint="default"/>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21" w15:restartNumberingAfterBreak="0">
    <w:nsid w:val="3CC47954"/>
    <w:multiLevelType w:val="multilevel"/>
    <w:tmpl w:val="0158F4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40900A63"/>
    <w:multiLevelType w:val="multilevel"/>
    <w:tmpl w:val="120EF91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3" w15:restartNumberingAfterBreak="0">
    <w:nsid w:val="43735DEC"/>
    <w:multiLevelType w:val="multilevel"/>
    <w:tmpl w:val="36888CF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4" w15:restartNumberingAfterBreak="0">
    <w:nsid w:val="449306CD"/>
    <w:multiLevelType w:val="multilevel"/>
    <w:tmpl w:val="B22E131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5" w15:restartNumberingAfterBreak="0">
    <w:nsid w:val="4B122B04"/>
    <w:multiLevelType w:val="multilevel"/>
    <w:tmpl w:val="68BA337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6" w15:restartNumberingAfterBreak="0">
    <w:nsid w:val="4FB87FAA"/>
    <w:multiLevelType w:val="multilevel"/>
    <w:tmpl w:val="3844E8A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7" w15:restartNumberingAfterBreak="0">
    <w:nsid w:val="5B756D48"/>
    <w:multiLevelType w:val="multilevel"/>
    <w:tmpl w:val="3A52DB26"/>
    <w:name w:val="Arabic Outline 1 - Wrapped"/>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8" w15:restartNumberingAfterBreak="0">
    <w:nsid w:val="5BCC6D76"/>
    <w:multiLevelType w:val="multilevel"/>
    <w:tmpl w:val="A5FC569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9" w15:restartNumberingAfterBreak="0">
    <w:nsid w:val="5D9C6323"/>
    <w:multiLevelType w:val="multilevel"/>
    <w:tmpl w:val="8702C53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0" w15:restartNumberingAfterBreak="0">
    <w:nsid w:val="5E244D5D"/>
    <w:multiLevelType w:val="multilevel"/>
    <w:tmpl w:val="F414310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1" w15:restartNumberingAfterBreak="0">
    <w:nsid w:val="5E5C488C"/>
    <w:multiLevelType w:val="multilevel"/>
    <w:tmpl w:val="98C656D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2" w15:restartNumberingAfterBreak="0">
    <w:nsid w:val="61967A1C"/>
    <w:multiLevelType w:val="multilevel"/>
    <w:tmpl w:val="13305BD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3" w15:restartNumberingAfterBreak="0">
    <w:nsid w:val="66DB3F80"/>
    <w:multiLevelType w:val="multilevel"/>
    <w:tmpl w:val="D006216A"/>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4" w15:restartNumberingAfterBreak="0">
    <w:nsid w:val="6FF67C78"/>
    <w:multiLevelType w:val="hybridMultilevel"/>
    <w:tmpl w:val="F5EE4D60"/>
    <w:lvl w:ilvl="0" w:tplc="AAFCFA2E">
      <w:start w:val="1"/>
      <w:numFmt w:val="decimal"/>
      <w:pStyle w:val="SimpleListC"/>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666D0"/>
    <w:multiLevelType w:val="multilevel"/>
    <w:tmpl w:val="AB16018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6" w15:restartNumberingAfterBreak="0">
    <w:nsid w:val="77DF69F5"/>
    <w:multiLevelType w:val="multilevel"/>
    <w:tmpl w:val="9B3CBC20"/>
    <w:name w:val="Bullets"/>
    <w:lvl w:ilvl="0">
      <w:start w:val="1"/>
      <w:numFmt w:val="bullet"/>
      <w:pStyle w:val="BulletA"/>
      <w:lvlText w:val=""/>
      <w:lvlJc w:val="left"/>
      <w:pPr>
        <w:tabs>
          <w:tab w:val="num" w:pos="720"/>
        </w:tabs>
        <w:ind w:left="720" w:hanging="720"/>
      </w:pPr>
      <w:rPr>
        <w:rFonts w:ascii="Wingdings" w:hAnsi="Wingdings" w:hint="default"/>
      </w:rPr>
    </w:lvl>
    <w:lvl w:ilvl="1">
      <w:start w:val="1"/>
      <w:numFmt w:val="bullet"/>
      <w:pStyle w:val="BulletB"/>
      <w:lvlText w:val=""/>
      <w:lvlJc w:val="left"/>
      <w:pPr>
        <w:tabs>
          <w:tab w:val="num" w:pos="1440"/>
        </w:tabs>
        <w:ind w:left="1440" w:hanging="720"/>
      </w:pPr>
      <w:rPr>
        <w:rFonts w:ascii="Wingdings" w:hAnsi="Wingdings" w:hint="default"/>
      </w:rPr>
    </w:lvl>
    <w:lvl w:ilvl="2">
      <w:start w:val="1"/>
      <w:numFmt w:val="bullet"/>
      <w:pStyle w:val="BulletC"/>
      <w:lvlText w:val=""/>
      <w:lvlJc w:val="left"/>
      <w:pPr>
        <w:tabs>
          <w:tab w:val="num" w:pos="2160"/>
        </w:tabs>
        <w:ind w:left="2160" w:hanging="72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AFE47A7"/>
    <w:multiLevelType w:val="multilevel"/>
    <w:tmpl w:val="F272A61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8" w15:restartNumberingAfterBreak="0">
    <w:nsid w:val="7BCD4A9D"/>
    <w:multiLevelType w:val="multilevel"/>
    <w:tmpl w:val="A86221B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16cid:durableId="833690226">
    <w:abstractNumId w:val="27"/>
  </w:num>
  <w:num w:numId="2" w16cid:durableId="2027561460">
    <w:abstractNumId w:val="25"/>
  </w:num>
  <w:num w:numId="3" w16cid:durableId="1428043622">
    <w:abstractNumId w:val="19"/>
  </w:num>
  <w:num w:numId="4" w16cid:durableId="1557472935">
    <w:abstractNumId w:val="13"/>
  </w:num>
  <w:num w:numId="5" w16cid:durableId="453406382">
    <w:abstractNumId w:val="31"/>
  </w:num>
  <w:num w:numId="6" w16cid:durableId="1806198862">
    <w:abstractNumId w:val="24"/>
  </w:num>
  <w:num w:numId="7" w16cid:durableId="121580137">
    <w:abstractNumId w:val="21"/>
  </w:num>
  <w:num w:numId="8" w16cid:durableId="635573186">
    <w:abstractNumId w:val="7"/>
  </w:num>
  <w:num w:numId="9" w16cid:durableId="409813369">
    <w:abstractNumId w:val="37"/>
  </w:num>
  <w:num w:numId="10" w16cid:durableId="276259385">
    <w:abstractNumId w:val="35"/>
  </w:num>
  <w:num w:numId="11" w16cid:durableId="1853951710">
    <w:abstractNumId w:val="28"/>
  </w:num>
  <w:num w:numId="12" w16cid:durableId="1585720326">
    <w:abstractNumId w:val="18"/>
  </w:num>
  <w:num w:numId="13" w16cid:durableId="1137649125">
    <w:abstractNumId w:val="4"/>
  </w:num>
  <w:num w:numId="14" w16cid:durableId="459961161">
    <w:abstractNumId w:val="33"/>
  </w:num>
  <w:num w:numId="15" w16cid:durableId="1287543607">
    <w:abstractNumId w:val="22"/>
  </w:num>
  <w:num w:numId="16" w16cid:durableId="1026054274">
    <w:abstractNumId w:val="3"/>
  </w:num>
  <w:num w:numId="17" w16cid:durableId="2019654109">
    <w:abstractNumId w:val="11"/>
  </w:num>
  <w:num w:numId="18" w16cid:durableId="1608267263">
    <w:abstractNumId w:val="9"/>
  </w:num>
  <w:num w:numId="19" w16cid:durableId="58134591">
    <w:abstractNumId w:val="1"/>
  </w:num>
  <w:num w:numId="20" w16cid:durableId="2115050383">
    <w:abstractNumId w:val="30"/>
  </w:num>
  <w:num w:numId="21" w16cid:durableId="1603148604">
    <w:abstractNumId w:val="16"/>
  </w:num>
  <w:num w:numId="22" w16cid:durableId="1538738299">
    <w:abstractNumId w:val="12"/>
  </w:num>
  <w:num w:numId="23" w16cid:durableId="956569942">
    <w:abstractNumId w:val="14"/>
  </w:num>
  <w:num w:numId="24" w16cid:durableId="938681739">
    <w:abstractNumId w:val="5"/>
  </w:num>
  <w:num w:numId="25" w16cid:durableId="1345597630">
    <w:abstractNumId w:val="26"/>
  </w:num>
  <w:num w:numId="26" w16cid:durableId="1919824384">
    <w:abstractNumId w:val="38"/>
  </w:num>
  <w:num w:numId="27" w16cid:durableId="2137330728">
    <w:abstractNumId w:val="23"/>
  </w:num>
  <w:num w:numId="28" w16cid:durableId="1931893554">
    <w:abstractNumId w:val="32"/>
  </w:num>
  <w:num w:numId="29" w16cid:durableId="1775519658">
    <w:abstractNumId w:val="17"/>
  </w:num>
  <w:num w:numId="30" w16cid:durableId="1293441824">
    <w:abstractNumId w:val="2"/>
  </w:num>
  <w:num w:numId="31" w16cid:durableId="950553786">
    <w:abstractNumId w:val="20"/>
  </w:num>
  <w:num w:numId="32" w16cid:durableId="2066368010">
    <w:abstractNumId w:val="15"/>
  </w:num>
  <w:num w:numId="33" w16cid:durableId="2067340185">
    <w:abstractNumId w:val="6"/>
  </w:num>
  <w:num w:numId="34" w16cid:durableId="1081411133">
    <w:abstractNumId w:val="29"/>
  </w:num>
  <w:num w:numId="35" w16cid:durableId="740450045">
    <w:abstractNumId w:val="10"/>
  </w:num>
  <w:num w:numId="36" w16cid:durableId="1714882149">
    <w:abstractNumId w:val="8"/>
  </w:num>
  <w:num w:numId="37" w16cid:durableId="497117691">
    <w:abstractNumId w:val="34"/>
  </w:num>
  <w:num w:numId="38" w16cid:durableId="199246540">
    <w:abstractNumId w:val="36"/>
  </w:num>
  <w:num w:numId="39" w16cid:durableId="163683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5D"/>
    <w:rsid w:val="00043385"/>
    <w:rsid w:val="000778C8"/>
    <w:rsid w:val="000C3BF0"/>
    <w:rsid w:val="0023630A"/>
    <w:rsid w:val="00286664"/>
    <w:rsid w:val="002D5CEB"/>
    <w:rsid w:val="002F1083"/>
    <w:rsid w:val="003649EC"/>
    <w:rsid w:val="00431ADC"/>
    <w:rsid w:val="00440438"/>
    <w:rsid w:val="005B1CE5"/>
    <w:rsid w:val="006070D4"/>
    <w:rsid w:val="00612E47"/>
    <w:rsid w:val="0062389F"/>
    <w:rsid w:val="006D2577"/>
    <w:rsid w:val="0070277A"/>
    <w:rsid w:val="00747051"/>
    <w:rsid w:val="0087475A"/>
    <w:rsid w:val="008D395D"/>
    <w:rsid w:val="00911ED8"/>
    <w:rsid w:val="009547BA"/>
    <w:rsid w:val="009F690A"/>
    <w:rsid w:val="00A3193E"/>
    <w:rsid w:val="00B314AC"/>
    <w:rsid w:val="00BD4D50"/>
    <w:rsid w:val="00C2129B"/>
    <w:rsid w:val="00C25EF6"/>
    <w:rsid w:val="00C54F46"/>
    <w:rsid w:val="00CA1D23"/>
    <w:rsid w:val="00CE14F2"/>
    <w:rsid w:val="00D33A84"/>
    <w:rsid w:val="00D66024"/>
    <w:rsid w:val="00D94225"/>
    <w:rsid w:val="00DA1D14"/>
    <w:rsid w:val="00DB6898"/>
    <w:rsid w:val="00DC5592"/>
    <w:rsid w:val="00DD2500"/>
    <w:rsid w:val="00E607F1"/>
    <w:rsid w:val="00EA6273"/>
    <w:rsid w:val="00EA78AA"/>
    <w:rsid w:val="00EC0666"/>
    <w:rsid w:val="00EC512F"/>
    <w:rsid w:val="00F031A2"/>
    <w:rsid w:val="00F24F55"/>
    <w:rsid w:val="00F40236"/>
    <w:rsid w:val="00F57201"/>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65057B8"/>
  <w15:chartTrackingRefBased/>
  <w15:docId w15:val="{620FCAC9-402E-4DF9-BC0D-54EBBFE4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AC"/>
    <w:rPr>
      <w:rFonts w:cs="Times New Roman"/>
      <w:bCs w:val="0"/>
      <w:szCs w:val="24"/>
    </w:rPr>
  </w:style>
  <w:style w:type="paragraph" w:styleId="Heading1">
    <w:name w:val="heading 1"/>
    <w:basedOn w:val="Normal"/>
    <w:link w:val="Heading1Char"/>
    <w:uiPriority w:val="1"/>
    <w:qFormat/>
    <w:rsid w:val="00B314AC"/>
    <w:pPr>
      <w:numPr>
        <w:numId w:val="1"/>
      </w:numPr>
      <w:spacing w:after="240"/>
      <w:outlineLvl w:val="0"/>
    </w:pPr>
    <w:rPr>
      <w:rFonts w:eastAsiaTheme="majorEastAsia"/>
    </w:rPr>
  </w:style>
  <w:style w:type="paragraph" w:styleId="Heading2">
    <w:name w:val="heading 2"/>
    <w:basedOn w:val="Normal"/>
    <w:link w:val="Heading2Char"/>
    <w:uiPriority w:val="1"/>
    <w:qFormat/>
    <w:rsid w:val="00B314AC"/>
    <w:pPr>
      <w:numPr>
        <w:ilvl w:val="1"/>
        <w:numId w:val="1"/>
      </w:numPr>
      <w:spacing w:after="240"/>
      <w:outlineLvl w:val="1"/>
    </w:pPr>
    <w:rPr>
      <w:rFonts w:eastAsiaTheme="majorEastAsia"/>
      <w:color w:val="000000" w:themeColor="text1"/>
    </w:rPr>
  </w:style>
  <w:style w:type="paragraph" w:styleId="Heading3">
    <w:name w:val="heading 3"/>
    <w:basedOn w:val="Normal"/>
    <w:link w:val="Heading3Char"/>
    <w:uiPriority w:val="1"/>
    <w:qFormat/>
    <w:rsid w:val="00B314AC"/>
    <w:pPr>
      <w:numPr>
        <w:ilvl w:val="2"/>
        <w:numId w:val="1"/>
      </w:numPr>
      <w:spacing w:after="240"/>
      <w:outlineLvl w:val="2"/>
    </w:pPr>
    <w:rPr>
      <w:rFonts w:eastAsiaTheme="majorEastAsia"/>
      <w:color w:val="000000" w:themeColor="text1"/>
    </w:rPr>
  </w:style>
  <w:style w:type="paragraph" w:styleId="Heading4">
    <w:name w:val="heading 4"/>
    <w:basedOn w:val="Normal"/>
    <w:link w:val="Heading4Char"/>
    <w:uiPriority w:val="1"/>
    <w:qFormat/>
    <w:rsid w:val="00B314AC"/>
    <w:pPr>
      <w:numPr>
        <w:ilvl w:val="3"/>
        <w:numId w:val="1"/>
      </w:numPr>
      <w:spacing w:after="240"/>
      <w:outlineLvl w:val="3"/>
    </w:pPr>
    <w:rPr>
      <w:rFonts w:eastAsiaTheme="majorEastAsia" w:cstheme="majorBidi"/>
      <w:iCs/>
    </w:rPr>
  </w:style>
  <w:style w:type="paragraph" w:styleId="Heading5">
    <w:name w:val="heading 5"/>
    <w:basedOn w:val="Normal"/>
    <w:link w:val="Heading5Char"/>
    <w:uiPriority w:val="1"/>
    <w:qFormat/>
    <w:rsid w:val="00B314AC"/>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B314AC"/>
    <w:pPr>
      <w:numPr>
        <w:ilvl w:val="5"/>
        <w:numId w:val="1"/>
      </w:numPr>
      <w:spacing w:after="240"/>
      <w:outlineLvl w:val="5"/>
    </w:pPr>
    <w:rPr>
      <w:rFonts w:eastAsiaTheme="majorEastAsia"/>
      <w:color w:val="000000" w:themeColor="text1"/>
    </w:rPr>
  </w:style>
  <w:style w:type="paragraph" w:styleId="Heading7">
    <w:name w:val="heading 7"/>
    <w:basedOn w:val="Normal"/>
    <w:link w:val="Heading7Char"/>
    <w:uiPriority w:val="9"/>
    <w:unhideWhenUsed/>
    <w:qFormat/>
    <w:rsid w:val="00B314AC"/>
    <w:pPr>
      <w:numPr>
        <w:ilvl w:val="6"/>
        <w:numId w:val="1"/>
      </w:numPr>
      <w:spacing w:after="240"/>
      <w:outlineLvl w:val="6"/>
    </w:pPr>
    <w:rPr>
      <w:rFonts w:eastAsiaTheme="majorEastAsia"/>
      <w:iCs/>
      <w:color w:val="000000" w:themeColor="text1"/>
    </w:rPr>
  </w:style>
  <w:style w:type="paragraph" w:styleId="Heading8">
    <w:name w:val="heading 8"/>
    <w:basedOn w:val="Normal"/>
    <w:link w:val="Heading8Char"/>
    <w:uiPriority w:val="9"/>
    <w:unhideWhenUsed/>
    <w:qFormat/>
    <w:rsid w:val="00B314AC"/>
    <w:pPr>
      <w:numPr>
        <w:ilvl w:val="7"/>
        <w:numId w:val="1"/>
      </w:numPr>
      <w:spacing w:after="240"/>
      <w:outlineLvl w:val="7"/>
    </w:pPr>
    <w:rPr>
      <w:rFonts w:eastAsiaTheme="majorEastAsia"/>
      <w:color w:val="000000" w:themeColor="text1"/>
    </w:rPr>
  </w:style>
  <w:style w:type="paragraph" w:styleId="Heading9">
    <w:name w:val="heading 9"/>
    <w:basedOn w:val="Normal"/>
    <w:link w:val="Heading9Char"/>
    <w:uiPriority w:val="9"/>
    <w:unhideWhenUsed/>
    <w:qFormat/>
    <w:rsid w:val="00B314AC"/>
    <w:pPr>
      <w:numPr>
        <w:ilvl w:val="8"/>
        <w:numId w:val="1"/>
      </w:numPr>
      <w:spacing w:after="240"/>
      <w:outlineLvl w:val="8"/>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4AC"/>
    <w:rPr>
      <w:rFonts w:eastAsiaTheme="majorEastAsia" w:cs="Times New Roman"/>
      <w:bCs w:val="0"/>
      <w:szCs w:val="24"/>
    </w:rPr>
  </w:style>
  <w:style w:type="character" w:customStyle="1" w:styleId="Heading2Char">
    <w:name w:val="Heading 2 Char"/>
    <w:basedOn w:val="DefaultParagraphFont"/>
    <w:link w:val="Heading2"/>
    <w:uiPriority w:val="1"/>
    <w:rsid w:val="00B314AC"/>
    <w:rPr>
      <w:rFonts w:eastAsiaTheme="majorEastAsia" w:cs="Times New Roman"/>
      <w:bCs w:val="0"/>
      <w:color w:val="000000" w:themeColor="text1"/>
      <w:szCs w:val="24"/>
    </w:rPr>
  </w:style>
  <w:style w:type="character" w:customStyle="1" w:styleId="Heading3Char">
    <w:name w:val="Heading 3 Char"/>
    <w:basedOn w:val="DefaultParagraphFont"/>
    <w:link w:val="Heading3"/>
    <w:uiPriority w:val="1"/>
    <w:rsid w:val="00B314AC"/>
    <w:rPr>
      <w:rFonts w:eastAsiaTheme="majorEastAsia" w:cs="Times New Roman"/>
      <w:bCs w:val="0"/>
      <w:color w:val="000000" w:themeColor="text1"/>
      <w:szCs w:val="24"/>
    </w:rPr>
  </w:style>
  <w:style w:type="character" w:customStyle="1" w:styleId="Heading4Char">
    <w:name w:val="Heading 4 Char"/>
    <w:basedOn w:val="DefaultParagraphFont"/>
    <w:link w:val="Heading4"/>
    <w:uiPriority w:val="1"/>
    <w:rsid w:val="00B314AC"/>
    <w:rPr>
      <w:rFonts w:eastAsiaTheme="majorEastAsia" w:cstheme="majorBidi"/>
      <w:bCs w:val="0"/>
      <w:iCs/>
      <w:szCs w:val="24"/>
    </w:rPr>
  </w:style>
  <w:style w:type="character" w:customStyle="1" w:styleId="Heading5Char">
    <w:name w:val="Heading 5 Char"/>
    <w:basedOn w:val="DefaultParagraphFont"/>
    <w:link w:val="Heading5"/>
    <w:uiPriority w:val="1"/>
    <w:rsid w:val="00B314AC"/>
    <w:rPr>
      <w:rFonts w:eastAsiaTheme="majorEastAsia" w:cstheme="majorBidi"/>
      <w:bCs w:val="0"/>
      <w:szCs w:val="24"/>
    </w:rPr>
  </w:style>
  <w:style w:type="character" w:customStyle="1" w:styleId="Heading6Char">
    <w:name w:val="Heading 6 Char"/>
    <w:basedOn w:val="DefaultParagraphFont"/>
    <w:link w:val="Heading6"/>
    <w:uiPriority w:val="9"/>
    <w:rsid w:val="00B314AC"/>
    <w:rPr>
      <w:rFonts w:eastAsiaTheme="majorEastAsia" w:cs="Times New Roman"/>
      <w:bCs w:val="0"/>
      <w:color w:val="000000" w:themeColor="text1"/>
      <w:szCs w:val="24"/>
    </w:rPr>
  </w:style>
  <w:style w:type="character" w:customStyle="1" w:styleId="Heading7Char">
    <w:name w:val="Heading 7 Char"/>
    <w:basedOn w:val="DefaultParagraphFont"/>
    <w:link w:val="Heading7"/>
    <w:uiPriority w:val="9"/>
    <w:rsid w:val="00B314AC"/>
    <w:rPr>
      <w:rFonts w:eastAsiaTheme="majorEastAsia" w:cs="Times New Roman"/>
      <w:bCs w:val="0"/>
      <w:iCs/>
      <w:color w:val="000000" w:themeColor="text1"/>
      <w:szCs w:val="24"/>
    </w:rPr>
  </w:style>
  <w:style w:type="character" w:customStyle="1" w:styleId="Heading8Char">
    <w:name w:val="Heading 8 Char"/>
    <w:basedOn w:val="DefaultParagraphFont"/>
    <w:link w:val="Heading8"/>
    <w:uiPriority w:val="9"/>
    <w:rsid w:val="00B314AC"/>
    <w:rPr>
      <w:rFonts w:eastAsiaTheme="majorEastAsia" w:cs="Times New Roman"/>
      <w:bCs w:val="0"/>
      <w:color w:val="000000" w:themeColor="text1"/>
      <w:szCs w:val="24"/>
    </w:rPr>
  </w:style>
  <w:style w:type="character" w:customStyle="1" w:styleId="Heading9Char">
    <w:name w:val="Heading 9 Char"/>
    <w:basedOn w:val="DefaultParagraphFont"/>
    <w:link w:val="Heading9"/>
    <w:uiPriority w:val="9"/>
    <w:rsid w:val="00B314AC"/>
    <w:rPr>
      <w:rFonts w:eastAsiaTheme="majorEastAsia" w:cs="Times New Roman"/>
      <w:bCs w:val="0"/>
      <w:iCs/>
      <w:color w:val="000000" w:themeColor="text1"/>
      <w:szCs w:val="24"/>
    </w:rPr>
  </w:style>
  <w:style w:type="paragraph" w:customStyle="1" w:styleId="SingleA">
    <w:name w:val="_Single A"/>
    <w:basedOn w:val="Normal"/>
    <w:rsid w:val="00B314AC"/>
    <w:pPr>
      <w:spacing w:after="240"/>
    </w:pPr>
  </w:style>
  <w:style w:type="paragraph" w:customStyle="1" w:styleId="SingleB">
    <w:name w:val="_Single B"/>
    <w:basedOn w:val="Normal"/>
    <w:rsid w:val="00B314AC"/>
    <w:pPr>
      <w:spacing w:after="240"/>
      <w:ind w:firstLine="720"/>
    </w:pPr>
  </w:style>
  <w:style w:type="paragraph" w:customStyle="1" w:styleId="SingleC">
    <w:name w:val="_Single C"/>
    <w:basedOn w:val="Normal"/>
    <w:rsid w:val="00B314AC"/>
    <w:pPr>
      <w:spacing w:after="240"/>
      <w:ind w:firstLine="1440"/>
    </w:pPr>
  </w:style>
  <w:style w:type="paragraph" w:customStyle="1" w:styleId="DoubleA">
    <w:name w:val="_Double A"/>
    <w:basedOn w:val="Normal"/>
    <w:rsid w:val="00B314AC"/>
    <w:pPr>
      <w:spacing w:line="480" w:lineRule="auto"/>
    </w:pPr>
  </w:style>
  <w:style w:type="paragraph" w:customStyle="1" w:styleId="DoubleB">
    <w:name w:val="_Double B"/>
    <w:basedOn w:val="SingleB"/>
    <w:rsid w:val="00B314AC"/>
    <w:pPr>
      <w:spacing w:after="0" w:line="480" w:lineRule="auto"/>
    </w:pPr>
  </w:style>
  <w:style w:type="paragraph" w:customStyle="1" w:styleId="DoubleC">
    <w:name w:val="_Double C"/>
    <w:basedOn w:val="SingleC"/>
    <w:rsid w:val="00B314AC"/>
    <w:pPr>
      <w:spacing w:after="0" w:line="480" w:lineRule="auto"/>
    </w:pPr>
  </w:style>
  <w:style w:type="paragraph" w:customStyle="1" w:styleId="IndentA">
    <w:name w:val="_Indent A"/>
    <w:basedOn w:val="Normal"/>
    <w:rsid w:val="00B314AC"/>
    <w:pPr>
      <w:spacing w:after="240"/>
      <w:ind w:left="720"/>
    </w:pPr>
  </w:style>
  <w:style w:type="paragraph" w:customStyle="1" w:styleId="IndentB">
    <w:name w:val="_Indent B"/>
    <w:basedOn w:val="Normal"/>
    <w:rsid w:val="00B314AC"/>
    <w:pPr>
      <w:spacing w:after="240"/>
      <w:ind w:left="1440"/>
    </w:pPr>
  </w:style>
  <w:style w:type="paragraph" w:customStyle="1" w:styleId="IndentC">
    <w:name w:val="_Indent C"/>
    <w:basedOn w:val="Normal"/>
    <w:rsid w:val="00B314AC"/>
    <w:pPr>
      <w:spacing w:after="240"/>
      <w:ind w:left="2160"/>
    </w:pPr>
  </w:style>
  <w:style w:type="paragraph" w:customStyle="1" w:styleId="QuoteA">
    <w:name w:val="_Quote A"/>
    <w:basedOn w:val="Normal"/>
    <w:rsid w:val="00B314AC"/>
    <w:pPr>
      <w:spacing w:after="240"/>
      <w:ind w:left="720" w:right="720"/>
    </w:pPr>
  </w:style>
  <w:style w:type="paragraph" w:customStyle="1" w:styleId="QuoteB">
    <w:name w:val="_Quote B"/>
    <w:basedOn w:val="Normal"/>
    <w:rsid w:val="00B314AC"/>
    <w:pPr>
      <w:spacing w:after="240"/>
      <w:ind w:left="1440" w:right="1440"/>
    </w:pPr>
  </w:style>
  <w:style w:type="paragraph" w:customStyle="1" w:styleId="QuoteC">
    <w:name w:val="_Quote C"/>
    <w:basedOn w:val="Normal"/>
    <w:rsid w:val="00B314AC"/>
    <w:pPr>
      <w:spacing w:after="240"/>
      <w:ind w:left="2160" w:right="2160"/>
    </w:pPr>
  </w:style>
  <w:style w:type="paragraph" w:customStyle="1" w:styleId="SimpleListA">
    <w:name w:val="_Simple List A"/>
    <w:basedOn w:val="Normal"/>
    <w:rsid w:val="00B314AC"/>
    <w:pPr>
      <w:numPr>
        <w:numId w:val="35"/>
      </w:numPr>
      <w:ind w:hanging="720"/>
      <w:jc w:val="both"/>
    </w:pPr>
  </w:style>
  <w:style w:type="paragraph" w:customStyle="1" w:styleId="SimpleListB">
    <w:name w:val="_Simple List B"/>
    <w:basedOn w:val="Normal"/>
    <w:rsid w:val="00B314AC"/>
    <w:pPr>
      <w:numPr>
        <w:numId w:val="36"/>
      </w:numPr>
      <w:ind w:hanging="720"/>
      <w:jc w:val="both"/>
    </w:pPr>
  </w:style>
  <w:style w:type="paragraph" w:customStyle="1" w:styleId="SimpleListC">
    <w:name w:val="_Simple List C"/>
    <w:basedOn w:val="Normal"/>
    <w:rsid w:val="00B314AC"/>
    <w:pPr>
      <w:numPr>
        <w:numId w:val="37"/>
      </w:numPr>
      <w:ind w:left="2160" w:hanging="720"/>
      <w:jc w:val="both"/>
    </w:pPr>
  </w:style>
  <w:style w:type="paragraph" w:customStyle="1" w:styleId="BulletA">
    <w:name w:val="_Bullet A"/>
    <w:basedOn w:val="Normal"/>
    <w:rsid w:val="00B314AC"/>
    <w:pPr>
      <w:numPr>
        <w:numId w:val="38"/>
      </w:numPr>
      <w:spacing w:after="240"/>
    </w:pPr>
  </w:style>
  <w:style w:type="paragraph" w:customStyle="1" w:styleId="BulletB">
    <w:name w:val="_Bullet B"/>
    <w:basedOn w:val="Normal"/>
    <w:rsid w:val="00B314AC"/>
    <w:pPr>
      <w:numPr>
        <w:ilvl w:val="1"/>
        <w:numId w:val="38"/>
      </w:numPr>
      <w:spacing w:after="240"/>
    </w:pPr>
  </w:style>
  <w:style w:type="paragraph" w:customStyle="1" w:styleId="BulletC">
    <w:name w:val="_Bullet C"/>
    <w:basedOn w:val="Normal"/>
    <w:rsid w:val="00B314AC"/>
    <w:pPr>
      <w:numPr>
        <w:ilvl w:val="2"/>
        <w:numId w:val="38"/>
      </w:numPr>
      <w:spacing w:after="240"/>
    </w:pPr>
  </w:style>
  <w:style w:type="paragraph" w:customStyle="1" w:styleId="TITLEDBUAC">
    <w:name w:val="_TITLE D (BUAC)"/>
    <w:basedOn w:val="Normal"/>
    <w:rsid w:val="00B314AC"/>
    <w:pPr>
      <w:spacing w:after="240"/>
      <w:jc w:val="center"/>
    </w:pPr>
    <w:rPr>
      <w:b/>
      <w:caps/>
      <w:u w:val="single"/>
    </w:rPr>
  </w:style>
  <w:style w:type="paragraph" w:customStyle="1" w:styleId="TITLECBAC">
    <w:name w:val="_TITLE C (BAC)"/>
    <w:basedOn w:val="Normal"/>
    <w:rsid w:val="00B314AC"/>
    <w:pPr>
      <w:spacing w:after="240"/>
      <w:jc w:val="center"/>
    </w:pPr>
    <w:rPr>
      <w:b/>
      <w:caps/>
    </w:rPr>
  </w:style>
  <w:style w:type="paragraph" w:customStyle="1" w:styleId="TitleBBUC">
    <w:name w:val="_Title B (BUC)"/>
    <w:basedOn w:val="Normal"/>
    <w:rsid w:val="00B314AC"/>
    <w:pPr>
      <w:spacing w:after="240"/>
      <w:jc w:val="center"/>
    </w:pPr>
    <w:rPr>
      <w:b/>
      <w:u w:val="single"/>
    </w:rPr>
  </w:style>
  <w:style w:type="paragraph" w:customStyle="1" w:styleId="TitleABC">
    <w:name w:val="_Title A (BC)"/>
    <w:basedOn w:val="Normal"/>
    <w:rsid w:val="00B314AC"/>
    <w:pPr>
      <w:spacing w:after="240"/>
      <w:jc w:val="center"/>
    </w:pPr>
    <w:rPr>
      <w:b/>
    </w:rPr>
  </w:style>
  <w:style w:type="paragraph" w:customStyle="1" w:styleId="Body1">
    <w:name w:val="_Body 1"/>
    <w:basedOn w:val="Normal"/>
    <w:qFormat/>
    <w:rsid w:val="00B314AC"/>
    <w:pPr>
      <w:spacing w:after="240"/>
      <w:ind w:firstLine="720"/>
    </w:pPr>
  </w:style>
  <w:style w:type="paragraph" w:customStyle="1" w:styleId="Body2">
    <w:name w:val="_Body 2"/>
    <w:basedOn w:val="Normal"/>
    <w:qFormat/>
    <w:rsid w:val="00B314AC"/>
    <w:pPr>
      <w:spacing w:after="240"/>
      <w:ind w:firstLine="1440"/>
    </w:pPr>
  </w:style>
  <w:style w:type="paragraph" w:customStyle="1" w:styleId="Body3">
    <w:name w:val="_Body 3"/>
    <w:basedOn w:val="Normal"/>
    <w:qFormat/>
    <w:rsid w:val="00B314AC"/>
    <w:pPr>
      <w:spacing w:after="240"/>
      <w:ind w:firstLine="2160"/>
    </w:pPr>
  </w:style>
  <w:style w:type="paragraph" w:customStyle="1" w:styleId="Body4">
    <w:name w:val="_Body 4"/>
    <w:basedOn w:val="Normal"/>
    <w:qFormat/>
    <w:rsid w:val="00B314AC"/>
    <w:pPr>
      <w:spacing w:after="240"/>
      <w:ind w:firstLine="2880"/>
    </w:pPr>
  </w:style>
  <w:style w:type="paragraph" w:customStyle="1" w:styleId="Body5">
    <w:name w:val="_Body 5"/>
    <w:basedOn w:val="Normal"/>
    <w:qFormat/>
    <w:rsid w:val="00B314AC"/>
    <w:pPr>
      <w:spacing w:after="240"/>
      <w:ind w:firstLine="3600"/>
    </w:pPr>
  </w:style>
  <w:style w:type="paragraph" w:customStyle="1" w:styleId="Recital">
    <w:name w:val="_Recital #"/>
    <w:basedOn w:val="Normal"/>
    <w:qFormat/>
    <w:rsid w:val="00B314AC"/>
    <w:pPr>
      <w:numPr>
        <w:numId w:val="39"/>
      </w:numPr>
      <w:spacing w:after="240"/>
      <w:jc w:val="both"/>
    </w:pPr>
  </w:style>
  <w:style w:type="paragraph" w:styleId="ListContinue">
    <w:name w:val="List Continue"/>
    <w:basedOn w:val="Normal"/>
    <w:uiPriority w:val="99"/>
    <w:semiHidden/>
    <w:unhideWhenUsed/>
    <w:rsid w:val="00B314AC"/>
    <w:pPr>
      <w:spacing w:after="120"/>
      <w:ind w:left="360"/>
      <w:contextualSpacing/>
    </w:pPr>
  </w:style>
  <w:style w:type="paragraph" w:styleId="ListContinue2">
    <w:name w:val="List Continue 2"/>
    <w:basedOn w:val="Normal"/>
    <w:uiPriority w:val="99"/>
    <w:semiHidden/>
    <w:unhideWhenUsed/>
    <w:rsid w:val="00B314AC"/>
    <w:pPr>
      <w:spacing w:after="120"/>
      <w:ind w:left="720"/>
      <w:contextualSpacing/>
    </w:pPr>
  </w:style>
  <w:style w:type="paragraph" w:styleId="ListContinue3">
    <w:name w:val="List Continue 3"/>
    <w:basedOn w:val="Normal"/>
    <w:uiPriority w:val="99"/>
    <w:semiHidden/>
    <w:unhideWhenUsed/>
    <w:rsid w:val="00B314AC"/>
    <w:pPr>
      <w:spacing w:after="120"/>
      <w:ind w:left="1080"/>
      <w:contextualSpacing/>
    </w:pPr>
  </w:style>
  <w:style w:type="paragraph" w:styleId="ListContinue4">
    <w:name w:val="List Continue 4"/>
    <w:basedOn w:val="Normal"/>
    <w:uiPriority w:val="99"/>
    <w:semiHidden/>
    <w:unhideWhenUsed/>
    <w:rsid w:val="00B314AC"/>
    <w:pPr>
      <w:spacing w:after="120"/>
      <w:ind w:left="1440"/>
      <w:contextualSpacing/>
    </w:pPr>
  </w:style>
  <w:style w:type="paragraph" w:styleId="ListContinue5">
    <w:name w:val="List Continue 5"/>
    <w:basedOn w:val="Normal"/>
    <w:uiPriority w:val="99"/>
    <w:semiHidden/>
    <w:unhideWhenUsed/>
    <w:rsid w:val="00B314AC"/>
    <w:pPr>
      <w:spacing w:after="120"/>
      <w:ind w:left="1800"/>
      <w:contextualSpacing/>
    </w:pPr>
  </w:style>
  <w:style w:type="table" w:styleId="TableContemporary">
    <w:name w:val="Table Contemporary"/>
    <w:basedOn w:val="TableNormal"/>
    <w:uiPriority w:val="99"/>
    <w:semiHidden/>
    <w:unhideWhenUsed/>
    <w:rsid w:val="00B31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70277A"/>
    <w:pPr>
      <w:tabs>
        <w:tab w:val="center" w:pos="4680"/>
        <w:tab w:val="right" w:pos="9360"/>
      </w:tabs>
    </w:pPr>
  </w:style>
  <w:style w:type="character" w:customStyle="1" w:styleId="HeaderChar">
    <w:name w:val="Header Char"/>
    <w:basedOn w:val="DefaultParagraphFont"/>
    <w:link w:val="Header"/>
    <w:uiPriority w:val="99"/>
    <w:rsid w:val="0070277A"/>
    <w:rPr>
      <w:rFonts w:cs="Times New Roman"/>
      <w:bCs w:val="0"/>
      <w:szCs w:val="24"/>
    </w:rPr>
  </w:style>
  <w:style w:type="paragraph" w:styleId="Footer">
    <w:name w:val="footer"/>
    <w:basedOn w:val="Normal"/>
    <w:link w:val="FooterChar"/>
    <w:uiPriority w:val="99"/>
    <w:unhideWhenUsed/>
    <w:rsid w:val="0070277A"/>
    <w:pPr>
      <w:tabs>
        <w:tab w:val="center" w:pos="4680"/>
        <w:tab w:val="right" w:pos="9360"/>
      </w:tabs>
    </w:pPr>
  </w:style>
  <w:style w:type="character" w:customStyle="1" w:styleId="FooterChar">
    <w:name w:val="Footer Char"/>
    <w:basedOn w:val="DefaultParagraphFont"/>
    <w:link w:val="Footer"/>
    <w:uiPriority w:val="99"/>
    <w:rsid w:val="0070277A"/>
    <w:rPr>
      <w:rFonts w:cs="Times New Roman"/>
      <w:bCs w:val="0"/>
      <w:szCs w:val="24"/>
    </w:rPr>
  </w:style>
  <w:style w:type="paragraph" w:customStyle="1" w:styleId="FileName">
    <w:name w:val="_FileName"/>
    <w:basedOn w:val="Footer"/>
    <w:rsid w:val="0070277A"/>
    <w:pPr>
      <w:jc w:val="right"/>
    </w:pPr>
    <w:rPr>
      <w:rFonts w:eastAsia="Times New Roman"/>
      <w:sz w:val="16"/>
    </w:rPr>
  </w:style>
  <w:style w:type="character" w:styleId="PageNumber">
    <w:name w:val="page number"/>
    <w:basedOn w:val="DefaultParagraphFont"/>
    <w:uiPriority w:val="99"/>
    <w:semiHidden/>
    <w:unhideWhenUsed/>
    <w:rsid w:val="00286664"/>
  </w:style>
  <w:style w:type="paragraph" w:customStyle="1" w:styleId="Default">
    <w:name w:val="Default"/>
    <w:rsid w:val="008D395D"/>
    <w:pPr>
      <w:autoSpaceDE w:val="0"/>
      <w:autoSpaceDN w:val="0"/>
      <w:adjustRightInd w:val="0"/>
    </w:pPr>
    <w:rPr>
      <w:rFonts w:cs="Times New Roman"/>
      <w:bCs w:val="0"/>
      <w:color w:val="000000"/>
      <w:szCs w:val="24"/>
    </w:rPr>
  </w:style>
  <w:style w:type="paragraph" w:styleId="List">
    <w:name w:val="List"/>
    <w:basedOn w:val="Normal"/>
    <w:autoRedefine/>
    <w:rsid w:val="0087475A"/>
    <w:pPr>
      <w:tabs>
        <w:tab w:val="left" w:pos="0"/>
      </w:tabs>
      <w:spacing w:before="240"/>
    </w:pPr>
    <w:rPr>
      <w:rFonts w:eastAsia="Times New Roman"/>
    </w:rPr>
  </w:style>
  <w:style w:type="paragraph" w:styleId="Revision">
    <w:name w:val="Revision"/>
    <w:hidden/>
    <w:uiPriority w:val="99"/>
    <w:semiHidden/>
    <w:rsid w:val="00911ED8"/>
    <w:rPr>
      <w:rFonts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Admin\New%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1FE3-7E55-4CE5-B6A3-C8965AA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Blank Document.dotm</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Victoria Shearer</dc:creator>
  <cp:keywords>
  </cp:keywords>
  <dc:description>
  </dc:description>
  <cp:lastModifiedBy>Joy Jackson</cp:lastModifiedBy>
  <cp:revision>2</cp:revision>
  <dcterms:created xsi:type="dcterms:W3CDTF">2023-05-11T15:19:00Z</dcterms:created>
  <dcterms:modified xsi:type="dcterms:W3CDTF">2023-05-11T15:19:00Z</dcterms:modified>
</cp:coreProperties>
</file>