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8C7A" w14:textId="77777777" w:rsidR="00F4454F" w:rsidRDefault="00984CFC">
      <w:pPr>
        <w:pStyle w:val="Default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Laytonsville Historic District Commission Meeting Minutes, March 21, 2022</w:t>
      </w:r>
    </w:p>
    <w:p w14:paraId="509C0893" w14:textId="77777777" w:rsidR="00F4454F" w:rsidRDefault="00F4454F">
      <w:pPr>
        <w:pStyle w:val="Default"/>
        <w:spacing w:before="0"/>
        <w:jc w:val="center"/>
        <w:rPr>
          <w:sz w:val="22"/>
          <w:szCs w:val="22"/>
        </w:rPr>
      </w:pPr>
    </w:p>
    <w:p w14:paraId="0D01CA98" w14:textId="77777777" w:rsidR="00F4454F" w:rsidRDefault="00984CFC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LAYTONSVILLE HISTORIC DISTRICT COMMISSION</w:t>
      </w:r>
    </w:p>
    <w:p w14:paraId="18C5DEDF" w14:textId="77777777" w:rsidR="00F4454F" w:rsidRDefault="00984CFC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Videoconference Meeting Minutes</w:t>
      </w:r>
    </w:p>
    <w:p w14:paraId="7A03C695" w14:textId="77777777" w:rsidR="00F4454F" w:rsidRDefault="00984CFC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 March 21, 2022</w:t>
      </w:r>
    </w:p>
    <w:p w14:paraId="7DE63D75" w14:textId="77777777" w:rsidR="00F4454F" w:rsidRDefault="00F4454F">
      <w:pPr>
        <w:pStyle w:val="Default"/>
        <w:spacing w:before="0"/>
        <w:jc w:val="center"/>
        <w:rPr>
          <w:b/>
          <w:bCs/>
          <w:sz w:val="22"/>
          <w:szCs w:val="22"/>
        </w:rPr>
      </w:pPr>
    </w:p>
    <w:p w14:paraId="04D0B11C" w14:textId="77777777" w:rsidR="00F4454F" w:rsidRDefault="00984CFC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Present:</w:t>
      </w:r>
    </w:p>
    <w:p w14:paraId="55273F89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Charles Hendricks, Chair</w:t>
      </w:r>
    </w:p>
    <w:p w14:paraId="5DBD45BB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Drouliskos</w:t>
      </w:r>
      <w:proofErr w:type="spellEnd"/>
    </w:p>
    <w:p w14:paraId="41290467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Jill Ruspi</w:t>
      </w:r>
    </w:p>
    <w:p w14:paraId="5D9ACBB7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Jennifer </w:t>
      </w:r>
      <w:r>
        <w:rPr>
          <w:sz w:val="22"/>
          <w:szCs w:val="22"/>
        </w:rPr>
        <w:t>Sizemore</w:t>
      </w:r>
    </w:p>
    <w:p w14:paraId="168625B1" w14:textId="77777777" w:rsidR="00F4454F" w:rsidRDefault="00F4454F">
      <w:pPr>
        <w:pStyle w:val="Default"/>
        <w:spacing w:before="0"/>
      </w:pPr>
    </w:p>
    <w:p w14:paraId="3360B498" w14:textId="77777777" w:rsidR="00F4454F" w:rsidRDefault="00984CFC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Absent:</w:t>
      </w:r>
    </w:p>
    <w:p w14:paraId="1FFCF507" w14:textId="77777777" w:rsidR="00F4454F" w:rsidRDefault="00984CFC">
      <w:pPr>
        <w:pStyle w:val="Default"/>
        <w:spacing w:before="0"/>
        <w:rPr>
          <w:b/>
          <w:bCs/>
          <w:sz w:val="22"/>
          <w:szCs w:val="22"/>
        </w:rPr>
      </w:pPr>
      <w:r>
        <w:rPr>
          <w:sz w:val="22"/>
          <w:szCs w:val="22"/>
        </w:rPr>
        <w:t>Michael McDonald</w:t>
      </w:r>
    </w:p>
    <w:p w14:paraId="4650BDCC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Michele </w:t>
      </w:r>
      <w:proofErr w:type="spellStart"/>
      <w:r>
        <w:rPr>
          <w:sz w:val="22"/>
          <w:szCs w:val="22"/>
        </w:rPr>
        <w:t>Shortley</w:t>
      </w:r>
      <w:proofErr w:type="spellEnd"/>
      <w:r>
        <w:rPr>
          <w:sz w:val="22"/>
          <w:szCs w:val="22"/>
        </w:rPr>
        <w:t>, Alternate</w:t>
      </w:r>
    </w:p>
    <w:p w14:paraId="228E140D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3FA40180" w14:textId="77777777" w:rsidR="00F4454F" w:rsidRDefault="00984CFC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Attendees:</w:t>
      </w:r>
    </w:p>
    <w:p w14:paraId="11DA6FFB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Mary Burke, Secretary</w:t>
      </w:r>
    </w:p>
    <w:p w14:paraId="0406B9EB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Mayor Jim Ruspi</w:t>
      </w:r>
    </w:p>
    <w:p w14:paraId="111715A9" w14:textId="77777777" w:rsidR="00F4454F" w:rsidRDefault="00F4454F">
      <w:pPr>
        <w:pStyle w:val="Default"/>
        <w:spacing w:before="0"/>
        <w:rPr>
          <w:b/>
          <w:bCs/>
          <w:sz w:val="22"/>
          <w:szCs w:val="22"/>
        </w:rPr>
      </w:pPr>
    </w:p>
    <w:p w14:paraId="3DA6AB18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Opening: </w:t>
      </w:r>
      <w:r>
        <w:rPr>
          <w:sz w:val="22"/>
          <w:szCs w:val="22"/>
        </w:rPr>
        <w:t xml:space="preserve">Chair Hendricks called the meeting to order at </w:t>
      </w:r>
      <w:proofErr w:type="gramStart"/>
      <w:r>
        <w:rPr>
          <w:sz w:val="22"/>
          <w:szCs w:val="22"/>
        </w:rPr>
        <w:t>7:33  He</w:t>
      </w:r>
      <w:proofErr w:type="gramEnd"/>
      <w:r>
        <w:rPr>
          <w:sz w:val="22"/>
          <w:szCs w:val="22"/>
        </w:rPr>
        <w:t xml:space="preserve"> noted that a quorum was present.</w:t>
      </w:r>
    </w:p>
    <w:p w14:paraId="3DFE821F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67D2C743" w14:textId="77777777" w:rsidR="00F4454F" w:rsidRDefault="00984CFC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Business: </w:t>
      </w:r>
    </w:p>
    <w:p w14:paraId="1C3333AD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7352419F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  <w:u w:val="single"/>
        </w:rPr>
        <w:t>Approval of minutes from Ma</w:t>
      </w:r>
      <w:r>
        <w:rPr>
          <w:sz w:val="22"/>
          <w:szCs w:val="22"/>
          <w:u w:val="single"/>
        </w:rPr>
        <w:t>rch meeting</w:t>
      </w:r>
      <w:r>
        <w:rPr>
          <w:sz w:val="22"/>
          <w:szCs w:val="22"/>
        </w:rPr>
        <w:t xml:space="preserve">: Member Ruspi made a motion to approve the minutes as edited.  Member </w:t>
      </w:r>
      <w:proofErr w:type="spellStart"/>
      <w:r>
        <w:rPr>
          <w:sz w:val="22"/>
          <w:szCs w:val="22"/>
        </w:rPr>
        <w:t>Drouliskos</w:t>
      </w:r>
      <w:proofErr w:type="spellEnd"/>
      <w:r>
        <w:rPr>
          <w:sz w:val="22"/>
          <w:szCs w:val="22"/>
        </w:rPr>
        <w:t xml:space="preserve"> seconded and all approved.</w:t>
      </w:r>
    </w:p>
    <w:p w14:paraId="35AC5F6F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30D5E3BE" w14:textId="77777777" w:rsidR="00F4454F" w:rsidRDefault="00984CFC">
      <w:pPr>
        <w:pStyle w:val="Default"/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Determination of the material to be used for the reconstruction of the walkway in front of Town Hall:</w:t>
      </w:r>
    </w:p>
    <w:p w14:paraId="188EAF44" w14:textId="77777777" w:rsidR="00F4454F" w:rsidRDefault="00F4454F">
      <w:pPr>
        <w:pStyle w:val="Default"/>
        <w:spacing w:before="0"/>
        <w:rPr>
          <w:sz w:val="22"/>
          <w:szCs w:val="22"/>
          <w:u w:val="single"/>
        </w:rPr>
      </w:pPr>
    </w:p>
    <w:p w14:paraId="34E682DE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Mayor Ruspi thanked the HDC for the service that they provide the town.  </w:t>
      </w:r>
    </w:p>
    <w:p w14:paraId="0A375D36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The walkway in question is between 108 and the front porch of Town Hall.</w:t>
      </w:r>
    </w:p>
    <w:p w14:paraId="08FF9CF0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A safety issue was noted during the walkthrough of the historic district that Chair Hendricks did with the ch</w:t>
      </w:r>
      <w:r>
        <w:rPr>
          <w:sz w:val="22"/>
          <w:szCs w:val="22"/>
        </w:rPr>
        <w:t xml:space="preserve">air of the Maryland Association of Historic District Commissions. </w:t>
      </w:r>
    </w:p>
    <w:p w14:paraId="51345F21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Bids were received from two contractors. One was to use bricks and the other was to use pavers.</w:t>
      </w:r>
    </w:p>
    <w:p w14:paraId="61325AD0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The HDC will decide which material to use.</w:t>
      </w:r>
    </w:p>
    <w:p w14:paraId="63D2D7FE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Member Ruspi stated that Eric Wenger said that the</w:t>
      </w:r>
      <w:r>
        <w:rPr>
          <w:sz w:val="22"/>
          <w:szCs w:val="22"/>
        </w:rPr>
        <w:t xml:space="preserve"> difference between the two materials isn’t as important as the base.  Member Ruspi is in favor of using bricks.</w:t>
      </w:r>
    </w:p>
    <w:p w14:paraId="2AB523D6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proofErr w:type="spellStart"/>
      <w:r>
        <w:rPr>
          <w:sz w:val="22"/>
          <w:szCs w:val="22"/>
        </w:rPr>
        <w:t>Drouliskos</w:t>
      </w:r>
      <w:proofErr w:type="spellEnd"/>
      <w:r>
        <w:rPr>
          <w:sz w:val="22"/>
          <w:szCs w:val="22"/>
        </w:rPr>
        <w:t xml:space="preserve"> prefers brick for the aesthetic look.</w:t>
      </w:r>
    </w:p>
    <w:p w14:paraId="022C8630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Member Sizemore was not clear regarding the differences due to the language used by the</w:t>
      </w:r>
      <w:r>
        <w:rPr>
          <w:sz w:val="22"/>
          <w:szCs w:val="22"/>
        </w:rPr>
        <w:t xml:space="preserve"> contractors.  Clay paver versus brick.</w:t>
      </w:r>
    </w:p>
    <w:p w14:paraId="012490D2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proofErr w:type="spellStart"/>
      <w:r>
        <w:rPr>
          <w:sz w:val="22"/>
          <w:szCs w:val="22"/>
        </w:rPr>
        <w:t>Drouliskos</w:t>
      </w:r>
      <w:proofErr w:type="spellEnd"/>
      <w:r>
        <w:rPr>
          <w:sz w:val="22"/>
          <w:szCs w:val="22"/>
        </w:rPr>
        <w:t xml:space="preserve"> said that they are both pavers, but one is made to look like a brick.</w:t>
      </w:r>
    </w:p>
    <w:p w14:paraId="72D4704D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Member Sizemore made a motion that the HDC recommend that the town install clay brick pavers for the walkway at Town Hall.  Memb</w:t>
      </w:r>
      <w:r>
        <w:rPr>
          <w:sz w:val="22"/>
          <w:szCs w:val="22"/>
        </w:rPr>
        <w:t xml:space="preserve">er </w:t>
      </w:r>
      <w:proofErr w:type="spellStart"/>
      <w:r>
        <w:rPr>
          <w:sz w:val="22"/>
          <w:szCs w:val="22"/>
        </w:rPr>
        <w:t>Drouliskos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and all were in favor.</w:t>
      </w:r>
    </w:p>
    <w:p w14:paraId="5AE52AA8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Mayor Ruspi stated there is another walkway from the parking lot to the back door of Town Hall that is starting to drop down where it meets the concrete apron.</w:t>
      </w:r>
    </w:p>
    <w:p w14:paraId="24A26366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Ideally the work on the front walk will occur befo</w:t>
      </w:r>
      <w:r>
        <w:rPr>
          <w:sz w:val="22"/>
          <w:szCs w:val="22"/>
        </w:rPr>
        <w:t xml:space="preserve">re the parade on May 14.  The contractor will be </w:t>
      </w:r>
      <w:proofErr w:type="gramStart"/>
      <w:r>
        <w:rPr>
          <w:sz w:val="22"/>
          <w:szCs w:val="22"/>
        </w:rPr>
        <w:t>contacted</w:t>
      </w:r>
      <w:proofErr w:type="gramEnd"/>
      <w:r>
        <w:rPr>
          <w:sz w:val="22"/>
          <w:szCs w:val="22"/>
        </w:rPr>
        <w:t xml:space="preserve"> and work will proceed as quickly as possible.</w:t>
      </w:r>
    </w:p>
    <w:p w14:paraId="04CBF6E8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Chair Hendricks and Member </w:t>
      </w:r>
      <w:proofErr w:type="spellStart"/>
      <w:r>
        <w:rPr>
          <w:sz w:val="22"/>
          <w:szCs w:val="22"/>
        </w:rPr>
        <w:t>Drouliskos</w:t>
      </w:r>
      <w:proofErr w:type="spellEnd"/>
      <w:r>
        <w:rPr>
          <w:sz w:val="22"/>
          <w:szCs w:val="22"/>
        </w:rPr>
        <w:t xml:space="preserve"> offered to go to Potomac Valley Brick and Supply Co. to pick the color.</w:t>
      </w:r>
    </w:p>
    <w:p w14:paraId="1FCBD443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699AC7BC" w14:textId="77777777" w:rsidR="00F4454F" w:rsidRDefault="00984CFC">
      <w:pPr>
        <w:pStyle w:val="Default"/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Status report on efforts to prepare the </w:t>
      </w:r>
      <w:r>
        <w:rPr>
          <w:sz w:val="22"/>
          <w:szCs w:val="22"/>
          <w:u w:val="single"/>
        </w:rPr>
        <w:t>Guidelines for Rehabilitation and Maintenance of Residential Structures for posting on the town’s website:</w:t>
      </w:r>
    </w:p>
    <w:p w14:paraId="71ED5661" w14:textId="77777777" w:rsidR="00F4454F" w:rsidRDefault="00F4454F">
      <w:pPr>
        <w:pStyle w:val="Default"/>
        <w:spacing w:before="0"/>
        <w:rPr>
          <w:sz w:val="22"/>
          <w:szCs w:val="22"/>
          <w:u w:val="single"/>
        </w:rPr>
      </w:pPr>
    </w:p>
    <w:p w14:paraId="3917B456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Chair Hendricks has been corresponding with Joy Jackson, the acting Town Clerk. She would like to have a clearer, more readable document for </w:t>
      </w:r>
      <w:r>
        <w:rPr>
          <w:sz w:val="22"/>
          <w:szCs w:val="22"/>
        </w:rPr>
        <w:t>posting.  They will meet at Town Hall to determine if there is a digital version.</w:t>
      </w:r>
    </w:p>
    <w:p w14:paraId="5D6E0CB3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There is a clearer copy that could be used to take the diagrams from and insert them into the Word document that Member Sizemore created.</w:t>
      </w:r>
    </w:p>
    <w:p w14:paraId="61EA177A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The illustrations make good points, </w:t>
      </w:r>
      <w:r>
        <w:rPr>
          <w:sz w:val="22"/>
          <w:szCs w:val="22"/>
        </w:rPr>
        <w:t>and we hope that they can be presented in a way that is understandable.</w:t>
      </w:r>
    </w:p>
    <w:p w14:paraId="6C938519" w14:textId="77777777" w:rsidR="00F4454F" w:rsidRDefault="00F4454F">
      <w:pPr>
        <w:pStyle w:val="Default"/>
        <w:numPr>
          <w:ilvl w:val="0"/>
          <w:numId w:val="4"/>
        </w:numPr>
        <w:spacing w:before="0"/>
        <w:rPr>
          <w:sz w:val="22"/>
          <w:szCs w:val="22"/>
        </w:rPr>
      </w:pPr>
    </w:p>
    <w:p w14:paraId="726611DB" w14:textId="77777777" w:rsidR="00F4454F" w:rsidRDefault="00984CFC">
      <w:pPr>
        <w:pStyle w:val="Default"/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 of the design guidelines adopted for the use of the Historic District Commission</w:t>
      </w:r>
    </w:p>
    <w:p w14:paraId="50C7EF7A" w14:textId="77777777" w:rsidR="00F4454F" w:rsidRDefault="00F4454F">
      <w:pPr>
        <w:pStyle w:val="Default"/>
        <w:numPr>
          <w:ilvl w:val="0"/>
          <w:numId w:val="5"/>
        </w:numPr>
        <w:spacing w:before="0"/>
        <w:rPr>
          <w:sz w:val="22"/>
          <w:szCs w:val="22"/>
        </w:rPr>
      </w:pPr>
    </w:p>
    <w:p w14:paraId="213AEAF9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Member McDonald created a document where he added 20 comments to the Guidelines for Rehabilita</w:t>
      </w:r>
      <w:r>
        <w:rPr>
          <w:sz w:val="22"/>
          <w:szCs w:val="22"/>
        </w:rPr>
        <w:t>tion and Maintenance of Residential Structures, but he did not edit the document.  The comments can be seen in the review format.</w:t>
      </w:r>
    </w:p>
    <w:p w14:paraId="6C550927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Member Sizemore will try to make the comments printable and send instructions to everyone as to how to print them.</w:t>
      </w:r>
    </w:p>
    <w:p w14:paraId="154D0DF0" w14:textId="77777777" w:rsidR="00F4454F" w:rsidRDefault="00984CFC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Conversatio</w:t>
      </w:r>
      <w:r>
        <w:rPr>
          <w:sz w:val="22"/>
          <w:szCs w:val="22"/>
        </w:rPr>
        <w:t xml:space="preserve">n regarding this will resume at the next meeting when Member McDonald is </w:t>
      </w:r>
      <w:proofErr w:type="gramStart"/>
      <w:r>
        <w:rPr>
          <w:sz w:val="22"/>
          <w:szCs w:val="22"/>
        </w:rPr>
        <w:t>present</w:t>
      </w:r>
      <w:proofErr w:type="gramEnd"/>
      <w:r>
        <w:rPr>
          <w:sz w:val="22"/>
          <w:szCs w:val="22"/>
        </w:rPr>
        <w:t xml:space="preserve"> and everyone has had time to review the comments.</w:t>
      </w:r>
    </w:p>
    <w:p w14:paraId="481C71E6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064A69DD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6FCBE693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Old Business:</w:t>
      </w:r>
    </w:p>
    <w:p w14:paraId="7C598471" w14:textId="77777777" w:rsidR="00F4454F" w:rsidRDefault="00F4454F">
      <w:pPr>
        <w:pStyle w:val="Default"/>
        <w:spacing w:before="0"/>
        <w:rPr>
          <w:sz w:val="22"/>
          <w:szCs w:val="22"/>
          <w:u w:val="single"/>
        </w:rPr>
      </w:pPr>
    </w:p>
    <w:p w14:paraId="113AEAC0" w14:textId="77777777" w:rsidR="00F4454F" w:rsidRDefault="00F4454F">
      <w:pPr>
        <w:pStyle w:val="Default"/>
        <w:spacing w:before="0"/>
        <w:ind w:left="189"/>
        <w:rPr>
          <w:sz w:val="22"/>
          <w:szCs w:val="22"/>
          <w:u w:val="single"/>
        </w:rPr>
      </w:pPr>
    </w:p>
    <w:p w14:paraId="1C4C796E" w14:textId="77777777" w:rsidR="00F4454F" w:rsidRDefault="00984CFC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Open Forum:  </w:t>
      </w:r>
    </w:p>
    <w:p w14:paraId="3CDB34D9" w14:textId="77777777" w:rsidR="00F4454F" w:rsidRDefault="00F4454F">
      <w:pPr>
        <w:pStyle w:val="Default"/>
        <w:spacing w:before="0"/>
        <w:rPr>
          <w:b/>
          <w:bCs/>
          <w:sz w:val="22"/>
          <w:szCs w:val="22"/>
        </w:rPr>
      </w:pPr>
    </w:p>
    <w:p w14:paraId="4087320A" w14:textId="77777777" w:rsidR="00F4454F" w:rsidRDefault="00984CFC">
      <w:pPr>
        <w:pStyle w:val="Default"/>
        <w:numPr>
          <w:ilvl w:val="1"/>
          <w:numId w:val="6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There will be a Work Permit Application from the Hendricks for a basement window </w:t>
      </w:r>
      <w:r>
        <w:rPr>
          <w:sz w:val="22"/>
          <w:szCs w:val="22"/>
        </w:rPr>
        <w:t>replacement, new storm windows for the kitchen, and a new storm door in the family room. The Public Hearing will occur at the April meeting.</w:t>
      </w:r>
    </w:p>
    <w:p w14:paraId="1D976EDE" w14:textId="77777777" w:rsidR="00F4454F" w:rsidRDefault="00984CFC">
      <w:pPr>
        <w:pStyle w:val="Default"/>
        <w:numPr>
          <w:ilvl w:val="1"/>
          <w:numId w:val="6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Some interior walls have been primed at Temperance Hall (6920 Sundown Road), and the paint color will be Antique Wh</w:t>
      </w:r>
      <w:r>
        <w:rPr>
          <w:sz w:val="22"/>
          <w:szCs w:val="22"/>
        </w:rPr>
        <w:t>ite. Other interior restoration work is underway there as well.</w:t>
      </w:r>
    </w:p>
    <w:p w14:paraId="55850E31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6C7E5BF1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469A2D34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Miscellaneous:</w:t>
      </w:r>
      <w:r>
        <w:rPr>
          <w:sz w:val="22"/>
          <w:szCs w:val="22"/>
        </w:rPr>
        <w:t xml:space="preserve"> The next meeting will be Monday, April 18, 2022.  </w:t>
      </w:r>
    </w:p>
    <w:p w14:paraId="23C4F916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5694889F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Member Ruspi moved to adjourn the meeting at 8:52</w:t>
      </w:r>
      <w:proofErr w:type="gramStart"/>
      <w:r>
        <w:rPr>
          <w:sz w:val="22"/>
          <w:szCs w:val="22"/>
        </w:rPr>
        <w:t>.  Member</w:t>
      </w:r>
      <w:proofErr w:type="gramEnd"/>
      <w:r>
        <w:rPr>
          <w:sz w:val="22"/>
          <w:szCs w:val="22"/>
        </w:rPr>
        <w:t xml:space="preserve"> Sizemore seconded, and all approved.</w:t>
      </w:r>
    </w:p>
    <w:p w14:paraId="1B4A2E7B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07E5DBAF" w14:textId="77777777" w:rsidR="00F4454F" w:rsidRDefault="00984CFC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1829887E" w14:textId="77777777" w:rsidR="00F4454F" w:rsidRDefault="00F4454F">
      <w:pPr>
        <w:pStyle w:val="Default"/>
        <w:spacing w:before="0"/>
        <w:rPr>
          <w:sz w:val="22"/>
          <w:szCs w:val="22"/>
        </w:rPr>
      </w:pPr>
    </w:p>
    <w:p w14:paraId="0C65FAEE" w14:textId="77777777" w:rsidR="00F4454F" w:rsidRDefault="00984CFC">
      <w:pPr>
        <w:pStyle w:val="Default"/>
        <w:spacing w:before="0"/>
      </w:pPr>
      <w:r>
        <w:rPr>
          <w:sz w:val="22"/>
          <w:szCs w:val="22"/>
        </w:rPr>
        <w:t>M</w:t>
      </w:r>
      <w:r>
        <w:rPr>
          <w:sz w:val="22"/>
          <w:szCs w:val="22"/>
        </w:rPr>
        <w:t>ary Burke</w:t>
      </w:r>
    </w:p>
    <w:sectPr w:rsidR="00F4454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5167" w14:textId="77777777" w:rsidR="00984CFC" w:rsidRDefault="00984CFC">
      <w:r>
        <w:separator/>
      </w:r>
    </w:p>
  </w:endnote>
  <w:endnote w:type="continuationSeparator" w:id="0">
    <w:p w14:paraId="6C4027E2" w14:textId="77777777" w:rsidR="00984CFC" w:rsidRDefault="0098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94C4" w14:textId="77777777" w:rsidR="00F4454F" w:rsidRDefault="00F445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78E0" w14:textId="77777777" w:rsidR="00984CFC" w:rsidRDefault="00984CFC">
      <w:r>
        <w:separator/>
      </w:r>
    </w:p>
  </w:footnote>
  <w:footnote w:type="continuationSeparator" w:id="0">
    <w:p w14:paraId="4F375C82" w14:textId="77777777" w:rsidR="00984CFC" w:rsidRDefault="0098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3A31" w14:textId="77777777" w:rsidR="00F4454F" w:rsidRDefault="00F4454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145"/>
    <w:multiLevelType w:val="hybridMultilevel"/>
    <w:tmpl w:val="F74EFBAE"/>
    <w:numStyleLink w:val="Bullets"/>
  </w:abstractNum>
  <w:abstractNum w:abstractNumId="1" w15:restartNumberingAfterBreak="0">
    <w:nsid w:val="344B65A0"/>
    <w:multiLevelType w:val="hybridMultilevel"/>
    <w:tmpl w:val="F74EFBAE"/>
    <w:styleLink w:val="Bullets"/>
    <w:lvl w:ilvl="0" w:tplc="DE7CC4FA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29418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044B6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62692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ED788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4B4BE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A7188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CC82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41E20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096E2F"/>
    <w:multiLevelType w:val="hybridMultilevel"/>
    <w:tmpl w:val="A2669890"/>
    <w:styleLink w:val="ImportedStyle1"/>
    <w:lvl w:ilvl="0" w:tplc="42BA6EA6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7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24498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49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104932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2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40B7A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9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8C4A4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5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F43684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7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160C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09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6BF1A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81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ED106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5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3B29D2"/>
    <w:multiLevelType w:val="hybridMultilevel"/>
    <w:tmpl w:val="A2669890"/>
    <w:numStyleLink w:val="ImportedStyle1"/>
  </w:abstractNum>
  <w:num w:numId="1" w16cid:durableId="1223448012">
    <w:abstractNumId w:val="1"/>
  </w:num>
  <w:num w:numId="2" w16cid:durableId="1267469209">
    <w:abstractNumId w:val="0"/>
  </w:num>
  <w:num w:numId="3" w16cid:durableId="1050496584">
    <w:abstractNumId w:val="2"/>
  </w:num>
  <w:num w:numId="4" w16cid:durableId="705445417">
    <w:abstractNumId w:val="3"/>
  </w:num>
  <w:num w:numId="5" w16cid:durableId="52850460">
    <w:abstractNumId w:val="3"/>
    <w:lvlOverride w:ilvl="0">
      <w:lvl w:ilvl="0" w:tplc="3EF230B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305FDC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A846FE">
        <w:start w:val="1"/>
        <w:numFmt w:val="decimal"/>
        <w:lvlText w:val="%3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B29BD0">
        <w:start w:val="1"/>
        <w:numFmt w:val="decimal"/>
        <w:lvlText w:val="%4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684B6">
        <w:start w:val="1"/>
        <w:numFmt w:val="decimal"/>
        <w:lvlText w:val="%5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3821B6">
        <w:start w:val="1"/>
        <w:numFmt w:val="decimal"/>
        <w:lvlText w:val="%6.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96612A">
        <w:start w:val="1"/>
        <w:numFmt w:val="decimal"/>
        <w:lvlText w:val="%7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BCB432">
        <w:start w:val="1"/>
        <w:numFmt w:val="decimal"/>
        <w:lvlText w:val="%8.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DE2FAE">
        <w:start w:val="1"/>
        <w:numFmt w:val="decimal"/>
        <w:lvlText w:val="%9.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73573245">
    <w:abstractNumId w:val="0"/>
    <w:lvlOverride w:ilvl="0">
      <w:lvl w:ilvl="0" w:tplc="194022DC">
        <w:start w:val="1"/>
        <w:numFmt w:val="bullet"/>
        <w:lvlText w:val="•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233E8">
        <w:start w:val="1"/>
        <w:numFmt w:val="bullet"/>
        <w:lvlText w:val="•"/>
        <w:lvlJc w:val="left"/>
        <w:pPr>
          <w:ind w:left="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827980">
        <w:start w:val="1"/>
        <w:numFmt w:val="bullet"/>
        <w:lvlText w:val="•"/>
        <w:lvlJc w:val="left"/>
        <w:pPr>
          <w:ind w:left="1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E64D2E">
        <w:start w:val="1"/>
        <w:numFmt w:val="bullet"/>
        <w:lvlText w:val="•"/>
        <w:lvlJc w:val="left"/>
        <w:pPr>
          <w:ind w:left="1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1A64FC">
        <w:start w:val="1"/>
        <w:numFmt w:val="bullet"/>
        <w:lvlText w:val="•"/>
        <w:lvlJc w:val="left"/>
        <w:pPr>
          <w:ind w:left="25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84FBC">
        <w:start w:val="1"/>
        <w:numFmt w:val="bullet"/>
        <w:lvlText w:val="•"/>
        <w:lvlJc w:val="left"/>
        <w:pPr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9A067E">
        <w:start w:val="1"/>
        <w:numFmt w:val="bullet"/>
        <w:lvlText w:val="•"/>
        <w:lvlJc w:val="left"/>
        <w:pPr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803722">
        <w:start w:val="1"/>
        <w:numFmt w:val="bullet"/>
        <w:lvlText w:val="•"/>
        <w:lvlJc w:val="left"/>
        <w:pPr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589168">
        <w:start w:val="1"/>
        <w:numFmt w:val="bullet"/>
        <w:lvlText w:val="•"/>
        <w:lvlJc w:val="left"/>
        <w:pPr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4F"/>
    <w:rsid w:val="00346AF1"/>
    <w:rsid w:val="00984CFC"/>
    <w:rsid w:val="00F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CDB8"/>
  <w15:docId w15:val="{4B65BB67-724E-4987-BEB3-EA4AD51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365 Pro Plus</cp:lastModifiedBy>
  <cp:revision>2</cp:revision>
  <dcterms:created xsi:type="dcterms:W3CDTF">2022-04-20T14:35:00Z</dcterms:created>
  <dcterms:modified xsi:type="dcterms:W3CDTF">2022-04-20T14:35:00Z</dcterms:modified>
</cp:coreProperties>
</file>