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DEE0" w14:textId="77777777" w:rsidR="00671926" w:rsidRDefault="0006658C">
      <w:pPr>
        <w:pStyle w:val="Default"/>
        <w:spacing w:before="0"/>
        <w:jc w:val="center"/>
        <w:rPr>
          <w:sz w:val="22"/>
          <w:szCs w:val="22"/>
        </w:rPr>
      </w:pPr>
      <w:r>
        <w:rPr>
          <w:sz w:val="22"/>
          <w:szCs w:val="22"/>
        </w:rPr>
        <w:t>Laytonsville Historic District Commission Meeting Minutes, September 20, 2021</w:t>
      </w:r>
    </w:p>
    <w:p w14:paraId="7F89E813" w14:textId="77777777" w:rsidR="00671926" w:rsidRDefault="00671926">
      <w:pPr>
        <w:pStyle w:val="Default"/>
        <w:spacing w:before="0"/>
        <w:jc w:val="center"/>
        <w:rPr>
          <w:sz w:val="22"/>
          <w:szCs w:val="22"/>
        </w:rPr>
      </w:pPr>
    </w:p>
    <w:p w14:paraId="689923A6" w14:textId="77777777" w:rsidR="00671926" w:rsidRDefault="0006658C">
      <w:pPr>
        <w:pStyle w:val="Default"/>
        <w:spacing w:before="0"/>
        <w:jc w:val="center"/>
        <w:rPr>
          <w:b/>
          <w:bCs/>
          <w:sz w:val="22"/>
          <w:szCs w:val="22"/>
        </w:rPr>
      </w:pPr>
      <w:r>
        <w:rPr>
          <w:b/>
          <w:bCs/>
          <w:sz w:val="22"/>
          <w:szCs w:val="22"/>
        </w:rPr>
        <w:t>LAYTONSVILLE HISTORIC DISTRICT COMMISSION</w:t>
      </w:r>
    </w:p>
    <w:p w14:paraId="55F99628" w14:textId="77777777" w:rsidR="00671926" w:rsidRDefault="0006658C">
      <w:pPr>
        <w:pStyle w:val="Default"/>
        <w:spacing w:before="0"/>
        <w:jc w:val="center"/>
        <w:rPr>
          <w:b/>
          <w:bCs/>
          <w:sz w:val="22"/>
          <w:szCs w:val="22"/>
        </w:rPr>
      </w:pPr>
      <w:r>
        <w:rPr>
          <w:b/>
          <w:bCs/>
          <w:sz w:val="22"/>
          <w:szCs w:val="22"/>
        </w:rPr>
        <w:t>Videoconference Meeting Minutes</w:t>
      </w:r>
    </w:p>
    <w:p w14:paraId="63026A39" w14:textId="77777777" w:rsidR="00671926" w:rsidRDefault="0006658C">
      <w:pPr>
        <w:pStyle w:val="Default"/>
        <w:spacing w:before="0"/>
        <w:jc w:val="center"/>
        <w:rPr>
          <w:b/>
          <w:bCs/>
          <w:sz w:val="22"/>
          <w:szCs w:val="22"/>
        </w:rPr>
      </w:pPr>
      <w:r>
        <w:rPr>
          <w:b/>
          <w:bCs/>
          <w:sz w:val="22"/>
          <w:szCs w:val="22"/>
        </w:rPr>
        <w:t>Monday September 20, 2021</w:t>
      </w:r>
    </w:p>
    <w:p w14:paraId="6EB209E9" w14:textId="77777777" w:rsidR="00671926" w:rsidRDefault="00671926">
      <w:pPr>
        <w:pStyle w:val="Default"/>
        <w:spacing w:before="0"/>
        <w:jc w:val="center"/>
        <w:rPr>
          <w:b/>
          <w:bCs/>
          <w:sz w:val="22"/>
          <w:szCs w:val="22"/>
        </w:rPr>
      </w:pPr>
    </w:p>
    <w:p w14:paraId="3F331D7D" w14:textId="77777777" w:rsidR="00671926" w:rsidRDefault="0006658C">
      <w:pPr>
        <w:pStyle w:val="Default"/>
        <w:spacing w:before="0"/>
        <w:rPr>
          <w:b/>
          <w:bCs/>
          <w:sz w:val="22"/>
          <w:szCs w:val="22"/>
        </w:rPr>
      </w:pPr>
      <w:r>
        <w:rPr>
          <w:b/>
          <w:bCs/>
          <w:sz w:val="22"/>
          <w:szCs w:val="22"/>
        </w:rPr>
        <w:t>Present:</w:t>
      </w:r>
    </w:p>
    <w:p w14:paraId="26FF2957" w14:textId="77777777" w:rsidR="00671926" w:rsidRDefault="0006658C">
      <w:pPr>
        <w:pStyle w:val="Default"/>
        <w:spacing w:before="0"/>
        <w:rPr>
          <w:sz w:val="22"/>
          <w:szCs w:val="22"/>
        </w:rPr>
      </w:pPr>
      <w:r>
        <w:rPr>
          <w:sz w:val="22"/>
          <w:szCs w:val="22"/>
        </w:rPr>
        <w:t>Charles Hendricks, Chair</w:t>
      </w:r>
    </w:p>
    <w:p w14:paraId="25E1BBC9" w14:textId="77777777" w:rsidR="00671926" w:rsidRDefault="0006658C">
      <w:pPr>
        <w:pStyle w:val="Default"/>
        <w:spacing w:before="0"/>
        <w:rPr>
          <w:sz w:val="22"/>
          <w:szCs w:val="22"/>
        </w:rPr>
      </w:pPr>
      <w:r>
        <w:rPr>
          <w:sz w:val="22"/>
          <w:szCs w:val="22"/>
        </w:rPr>
        <w:t xml:space="preserve">Andy </w:t>
      </w:r>
      <w:proofErr w:type="spellStart"/>
      <w:r>
        <w:rPr>
          <w:sz w:val="22"/>
          <w:szCs w:val="22"/>
        </w:rPr>
        <w:t>Drouliskos</w:t>
      </w:r>
      <w:proofErr w:type="spellEnd"/>
    </w:p>
    <w:p w14:paraId="5FEDC4F1" w14:textId="77777777" w:rsidR="00671926" w:rsidRDefault="0006658C">
      <w:pPr>
        <w:pStyle w:val="Default"/>
        <w:spacing w:before="0"/>
        <w:rPr>
          <w:sz w:val="22"/>
          <w:szCs w:val="22"/>
        </w:rPr>
      </w:pPr>
      <w:r>
        <w:rPr>
          <w:sz w:val="22"/>
          <w:szCs w:val="22"/>
        </w:rPr>
        <w:t>Michael McDonald</w:t>
      </w:r>
    </w:p>
    <w:p w14:paraId="3FA930DC" w14:textId="77777777" w:rsidR="00671926" w:rsidRDefault="0006658C">
      <w:pPr>
        <w:pStyle w:val="Default"/>
        <w:spacing w:before="0"/>
        <w:rPr>
          <w:sz w:val="22"/>
          <w:szCs w:val="22"/>
        </w:rPr>
      </w:pPr>
      <w:r>
        <w:rPr>
          <w:sz w:val="22"/>
          <w:szCs w:val="22"/>
        </w:rPr>
        <w:t xml:space="preserve">Jill </w:t>
      </w:r>
      <w:r>
        <w:rPr>
          <w:sz w:val="22"/>
          <w:szCs w:val="22"/>
        </w:rPr>
        <w:t>Ruspi</w:t>
      </w:r>
    </w:p>
    <w:p w14:paraId="58C4438F" w14:textId="77777777" w:rsidR="00671926" w:rsidRDefault="0006658C">
      <w:pPr>
        <w:pStyle w:val="Default"/>
        <w:spacing w:before="0"/>
        <w:rPr>
          <w:sz w:val="22"/>
          <w:szCs w:val="22"/>
        </w:rPr>
      </w:pPr>
      <w:r>
        <w:rPr>
          <w:sz w:val="22"/>
          <w:szCs w:val="22"/>
        </w:rPr>
        <w:t>Jennifer Sizemore</w:t>
      </w:r>
    </w:p>
    <w:p w14:paraId="7C60A468" w14:textId="77777777" w:rsidR="00671926" w:rsidRDefault="00671926">
      <w:pPr>
        <w:pStyle w:val="Default"/>
        <w:spacing w:before="0"/>
      </w:pPr>
    </w:p>
    <w:p w14:paraId="2290135B" w14:textId="77777777" w:rsidR="00671926" w:rsidRDefault="0006658C">
      <w:pPr>
        <w:pStyle w:val="Default"/>
        <w:spacing w:before="0"/>
        <w:rPr>
          <w:b/>
          <w:bCs/>
          <w:sz w:val="22"/>
          <w:szCs w:val="22"/>
        </w:rPr>
      </w:pPr>
      <w:r>
        <w:rPr>
          <w:b/>
          <w:bCs/>
          <w:sz w:val="22"/>
          <w:szCs w:val="22"/>
        </w:rPr>
        <w:t>Absent:</w:t>
      </w:r>
    </w:p>
    <w:p w14:paraId="0C43615B" w14:textId="77777777" w:rsidR="00671926" w:rsidRDefault="0006658C">
      <w:pPr>
        <w:pStyle w:val="Default"/>
        <w:spacing w:before="0"/>
        <w:rPr>
          <w:sz w:val="22"/>
          <w:szCs w:val="22"/>
        </w:rPr>
      </w:pPr>
      <w:r>
        <w:rPr>
          <w:sz w:val="22"/>
          <w:szCs w:val="22"/>
        </w:rPr>
        <w:t>Michele Shortley, Alternate</w:t>
      </w:r>
    </w:p>
    <w:p w14:paraId="0FFA84A0" w14:textId="77777777" w:rsidR="00671926" w:rsidRDefault="00671926">
      <w:pPr>
        <w:pStyle w:val="Default"/>
        <w:spacing w:before="0"/>
        <w:rPr>
          <w:sz w:val="22"/>
          <w:szCs w:val="22"/>
        </w:rPr>
      </w:pPr>
    </w:p>
    <w:p w14:paraId="18BEBA2E" w14:textId="77777777" w:rsidR="00671926" w:rsidRDefault="0006658C">
      <w:pPr>
        <w:pStyle w:val="Default"/>
        <w:spacing w:before="0"/>
        <w:rPr>
          <w:b/>
          <w:bCs/>
          <w:sz w:val="22"/>
          <w:szCs w:val="22"/>
        </w:rPr>
      </w:pPr>
      <w:r>
        <w:rPr>
          <w:b/>
          <w:bCs/>
          <w:sz w:val="22"/>
          <w:szCs w:val="22"/>
        </w:rPr>
        <w:t>Attendees:</w:t>
      </w:r>
    </w:p>
    <w:p w14:paraId="67F93832" w14:textId="77777777" w:rsidR="00671926" w:rsidRDefault="0006658C">
      <w:pPr>
        <w:pStyle w:val="Default"/>
        <w:spacing w:before="0"/>
        <w:rPr>
          <w:sz w:val="22"/>
          <w:szCs w:val="22"/>
        </w:rPr>
      </w:pPr>
      <w:r>
        <w:rPr>
          <w:sz w:val="22"/>
          <w:szCs w:val="22"/>
        </w:rPr>
        <w:t>Mary Burke, Secretary</w:t>
      </w:r>
    </w:p>
    <w:p w14:paraId="5EEDCCED" w14:textId="77777777" w:rsidR="00671926" w:rsidRDefault="00671926">
      <w:pPr>
        <w:pStyle w:val="Default"/>
        <w:spacing w:before="0"/>
        <w:rPr>
          <w:sz w:val="22"/>
          <w:szCs w:val="22"/>
        </w:rPr>
      </w:pPr>
    </w:p>
    <w:p w14:paraId="63DB761D" w14:textId="77777777" w:rsidR="00671926" w:rsidRDefault="0006658C">
      <w:pPr>
        <w:pStyle w:val="Default"/>
        <w:spacing w:before="0"/>
        <w:rPr>
          <w:sz w:val="22"/>
          <w:szCs w:val="22"/>
        </w:rPr>
      </w:pPr>
      <w:r>
        <w:rPr>
          <w:b/>
          <w:bCs/>
          <w:sz w:val="22"/>
          <w:szCs w:val="22"/>
        </w:rPr>
        <w:t xml:space="preserve">Opening: </w:t>
      </w:r>
      <w:r>
        <w:rPr>
          <w:sz w:val="22"/>
          <w:szCs w:val="22"/>
        </w:rPr>
        <w:t>Chair Hendricks called the meeting to order at 7:35</w:t>
      </w:r>
      <w:proofErr w:type="gramStart"/>
      <w:r>
        <w:rPr>
          <w:sz w:val="22"/>
          <w:szCs w:val="22"/>
        </w:rPr>
        <w:t>.  He</w:t>
      </w:r>
      <w:proofErr w:type="gramEnd"/>
      <w:r>
        <w:rPr>
          <w:sz w:val="22"/>
          <w:szCs w:val="22"/>
        </w:rPr>
        <w:t xml:space="preserve"> noted that a quorum was present.</w:t>
      </w:r>
    </w:p>
    <w:p w14:paraId="754F2474" w14:textId="77777777" w:rsidR="00671926" w:rsidRDefault="00671926">
      <w:pPr>
        <w:pStyle w:val="Default"/>
        <w:spacing w:before="0"/>
        <w:rPr>
          <w:sz w:val="22"/>
          <w:szCs w:val="22"/>
        </w:rPr>
      </w:pPr>
    </w:p>
    <w:p w14:paraId="783661E2" w14:textId="77777777" w:rsidR="00671926" w:rsidRDefault="0006658C">
      <w:pPr>
        <w:pStyle w:val="Default"/>
        <w:spacing w:before="0"/>
        <w:rPr>
          <w:b/>
          <w:bCs/>
          <w:sz w:val="22"/>
          <w:szCs w:val="22"/>
        </w:rPr>
      </w:pPr>
      <w:r>
        <w:rPr>
          <w:b/>
          <w:bCs/>
          <w:sz w:val="22"/>
          <w:szCs w:val="22"/>
        </w:rPr>
        <w:t xml:space="preserve">New Business: </w:t>
      </w:r>
    </w:p>
    <w:p w14:paraId="59562318" w14:textId="77777777" w:rsidR="00671926" w:rsidRDefault="00671926">
      <w:pPr>
        <w:pStyle w:val="Default"/>
        <w:spacing w:before="0"/>
        <w:rPr>
          <w:sz w:val="22"/>
          <w:szCs w:val="22"/>
        </w:rPr>
      </w:pPr>
    </w:p>
    <w:p w14:paraId="588D43A2" w14:textId="77777777" w:rsidR="00671926" w:rsidRDefault="0006658C">
      <w:pPr>
        <w:pStyle w:val="Default"/>
        <w:spacing w:before="0"/>
        <w:rPr>
          <w:sz w:val="22"/>
          <w:szCs w:val="22"/>
        </w:rPr>
      </w:pPr>
      <w:r>
        <w:rPr>
          <w:sz w:val="22"/>
          <w:szCs w:val="22"/>
          <w:u w:val="single"/>
        </w:rPr>
        <w:t>Approval of minutes from July meeting</w:t>
      </w:r>
      <w:r>
        <w:rPr>
          <w:sz w:val="22"/>
          <w:szCs w:val="22"/>
        </w:rPr>
        <w:t>: Membe</w:t>
      </w:r>
      <w:r>
        <w:rPr>
          <w:sz w:val="22"/>
          <w:szCs w:val="22"/>
        </w:rPr>
        <w:t xml:space="preserve">r Ruspi made a motion to approve the minutes as edited.  Member </w:t>
      </w:r>
      <w:proofErr w:type="spellStart"/>
      <w:r>
        <w:rPr>
          <w:sz w:val="22"/>
          <w:szCs w:val="22"/>
        </w:rPr>
        <w:t>Drouliskos</w:t>
      </w:r>
      <w:proofErr w:type="spellEnd"/>
      <w:r>
        <w:rPr>
          <w:sz w:val="22"/>
          <w:szCs w:val="22"/>
        </w:rPr>
        <w:t xml:space="preserve"> seconded and all approved.</w:t>
      </w:r>
    </w:p>
    <w:p w14:paraId="3E68779E" w14:textId="77777777" w:rsidR="00671926" w:rsidRDefault="00671926">
      <w:pPr>
        <w:pStyle w:val="Default"/>
        <w:spacing w:before="0"/>
        <w:rPr>
          <w:sz w:val="22"/>
          <w:szCs w:val="22"/>
        </w:rPr>
      </w:pPr>
    </w:p>
    <w:p w14:paraId="48C1B31A" w14:textId="77777777" w:rsidR="00671926" w:rsidRDefault="0006658C">
      <w:pPr>
        <w:pStyle w:val="Default"/>
        <w:spacing w:before="0"/>
        <w:rPr>
          <w:u w:val="single"/>
        </w:rPr>
      </w:pPr>
      <w:r>
        <w:rPr>
          <w:sz w:val="22"/>
          <w:szCs w:val="22"/>
          <w:u w:val="single"/>
        </w:rPr>
        <w:t>Preliminary discussion of Work Permit Application 03-21 for the installation of a new fence at 7111 Brink Road</w:t>
      </w:r>
      <w:r>
        <w:rPr>
          <w:sz w:val="22"/>
          <w:szCs w:val="22"/>
        </w:rPr>
        <w:t xml:space="preserve">: Jill Ruspi stated that the fence will be </w:t>
      </w:r>
      <w:proofErr w:type="gramStart"/>
      <w:r>
        <w:rPr>
          <w:sz w:val="22"/>
          <w:szCs w:val="22"/>
        </w:rPr>
        <w:t>similar to</w:t>
      </w:r>
      <w:proofErr w:type="gramEnd"/>
      <w:r>
        <w:rPr>
          <w:sz w:val="22"/>
          <w:szCs w:val="22"/>
        </w:rPr>
        <w:t xml:space="preserve"> the neighbor’s picket fence.  </w:t>
      </w:r>
      <w:proofErr w:type="gramStart"/>
      <w:r>
        <w:rPr>
          <w:sz w:val="22"/>
          <w:szCs w:val="22"/>
        </w:rPr>
        <w:t>At this time</w:t>
      </w:r>
      <w:proofErr w:type="gramEnd"/>
      <w:r>
        <w:rPr>
          <w:sz w:val="22"/>
          <w:szCs w:val="22"/>
        </w:rPr>
        <w:t xml:space="preserve"> the </w:t>
      </w:r>
      <w:proofErr w:type="spellStart"/>
      <w:r>
        <w:rPr>
          <w:sz w:val="22"/>
          <w:szCs w:val="22"/>
        </w:rPr>
        <w:t>Ruspis</w:t>
      </w:r>
      <w:proofErr w:type="spellEnd"/>
      <w:r>
        <w:rPr>
          <w:sz w:val="22"/>
          <w:szCs w:val="22"/>
        </w:rPr>
        <w:t xml:space="preserve"> are struggling to find a contractor.  The height of the fence will mirror the neighbor’s fence.  There are two trees on the property line that the fence will need to be built around.  The fen</w:t>
      </w:r>
      <w:r>
        <w:rPr>
          <w:sz w:val="22"/>
          <w:szCs w:val="22"/>
        </w:rPr>
        <w:t xml:space="preserve">ce will not be painted, but a preservative will be used.  The fence will be installed on the property line.  They have discussed this with the </w:t>
      </w:r>
      <w:proofErr w:type="spellStart"/>
      <w:r>
        <w:rPr>
          <w:sz w:val="22"/>
          <w:szCs w:val="22"/>
        </w:rPr>
        <w:t>Maurers</w:t>
      </w:r>
      <w:proofErr w:type="spellEnd"/>
      <w:r>
        <w:rPr>
          <w:sz w:val="22"/>
          <w:szCs w:val="22"/>
        </w:rPr>
        <w:t>.  There will be a public hearing on October 18 for this work permit.</w:t>
      </w:r>
    </w:p>
    <w:p w14:paraId="4A00C9F5" w14:textId="77777777" w:rsidR="00671926" w:rsidRDefault="00671926">
      <w:pPr>
        <w:pStyle w:val="Default"/>
        <w:spacing w:before="0"/>
      </w:pPr>
    </w:p>
    <w:p w14:paraId="1B5089DB" w14:textId="77777777" w:rsidR="00671926" w:rsidRDefault="0006658C">
      <w:pPr>
        <w:pStyle w:val="Default"/>
        <w:spacing w:before="0"/>
        <w:rPr>
          <w:b/>
          <w:bCs/>
          <w:sz w:val="22"/>
          <w:szCs w:val="22"/>
        </w:rPr>
      </w:pPr>
      <w:r>
        <w:rPr>
          <w:b/>
          <w:bCs/>
          <w:sz w:val="22"/>
          <w:szCs w:val="22"/>
        </w:rPr>
        <w:t xml:space="preserve">Old Business: </w:t>
      </w:r>
      <w:r>
        <w:rPr>
          <w:sz w:val="22"/>
          <w:szCs w:val="22"/>
        </w:rPr>
        <w:t>There was no old busi</w:t>
      </w:r>
      <w:r>
        <w:rPr>
          <w:sz w:val="22"/>
          <w:szCs w:val="22"/>
        </w:rPr>
        <w:t>ness.</w:t>
      </w:r>
    </w:p>
    <w:p w14:paraId="7BC565D4" w14:textId="77777777" w:rsidR="00671926" w:rsidRDefault="00671926">
      <w:pPr>
        <w:pStyle w:val="Default"/>
        <w:spacing w:before="0"/>
        <w:rPr>
          <w:sz w:val="22"/>
          <w:szCs w:val="22"/>
        </w:rPr>
      </w:pPr>
    </w:p>
    <w:p w14:paraId="5EE07CF6" w14:textId="77777777" w:rsidR="00671926" w:rsidRDefault="0006658C">
      <w:pPr>
        <w:pStyle w:val="Default"/>
        <w:spacing w:before="0"/>
        <w:rPr>
          <w:b/>
          <w:bCs/>
          <w:sz w:val="22"/>
          <w:szCs w:val="22"/>
        </w:rPr>
      </w:pPr>
      <w:r>
        <w:rPr>
          <w:b/>
          <w:bCs/>
          <w:sz w:val="22"/>
          <w:szCs w:val="22"/>
        </w:rPr>
        <w:t>Open Forum:</w:t>
      </w:r>
    </w:p>
    <w:p w14:paraId="6526C873" w14:textId="77777777" w:rsidR="00671926" w:rsidRDefault="0006658C">
      <w:pPr>
        <w:pStyle w:val="Default"/>
        <w:numPr>
          <w:ilvl w:val="1"/>
          <w:numId w:val="2"/>
        </w:numPr>
        <w:spacing w:before="0"/>
        <w:rPr>
          <w:sz w:val="22"/>
          <w:szCs w:val="22"/>
        </w:rPr>
      </w:pPr>
      <w:r>
        <w:rPr>
          <w:sz w:val="22"/>
          <w:szCs w:val="22"/>
        </w:rPr>
        <w:t xml:space="preserve">Member McDonald asked about the property that is between his house and his Brink Road neighbor.  It is unkempt, and he was wondering who owned it and who should maintain it.  It is owned by the Brink Road neighbor.  It was noted that </w:t>
      </w:r>
      <w:r>
        <w:rPr>
          <w:sz w:val="22"/>
          <w:szCs w:val="22"/>
        </w:rPr>
        <w:t xml:space="preserve">there are rules regarding maintenance of property and that the </w:t>
      </w:r>
      <w:proofErr w:type="gramStart"/>
      <w:r>
        <w:rPr>
          <w:sz w:val="22"/>
          <w:szCs w:val="22"/>
        </w:rPr>
        <w:t>Mayor</w:t>
      </w:r>
      <w:proofErr w:type="gramEnd"/>
      <w:r>
        <w:rPr>
          <w:sz w:val="22"/>
          <w:szCs w:val="22"/>
        </w:rPr>
        <w:t xml:space="preserve"> is the person to enforce them.</w:t>
      </w:r>
    </w:p>
    <w:p w14:paraId="1BE4D0E0" w14:textId="77777777" w:rsidR="00671926" w:rsidRDefault="00671926">
      <w:pPr>
        <w:pStyle w:val="Default"/>
        <w:spacing w:before="0"/>
        <w:rPr>
          <w:sz w:val="22"/>
          <w:szCs w:val="22"/>
        </w:rPr>
      </w:pPr>
    </w:p>
    <w:p w14:paraId="342DE6D6" w14:textId="77777777" w:rsidR="00671926" w:rsidRDefault="0006658C">
      <w:pPr>
        <w:pStyle w:val="Default"/>
        <w:numPr>
          <w:ilvl w:val="1"/>
          <w:numId w:val="2"/>
        </w:numPr>
        <w:spacing w:before="0"/>
        <w:rPr>
          <w:sz w:val="22"/>
          <w:szCs w:val="22"/>
        </w:rPr>
      </w:pPr>
      <w:r>
        <w:rPr>
          <w:sz w:val="22"/>
          <w:szCs w:val="22"/>
        </w:rPr>
        <w:t>Mayor Ruspi was going to submit a fine to the owner of 21528 Laytonsville Road for cutting down a tree without a permit.</w:t>
      </w:r>
    </w:p>
    <w:p w14:paraId="5FFD61D4" w14:textId="77777777" w:rsidR="00671926" w:rsidRDefault="00671926">
      <w:pPr>
        <w:pStyle w:val="Default"/>
        <w:spacing w:before="0"/>
        <w:rPr>
          <w:sz w:val="22"/>
          <w:szCs w:val="22"/>
        </w:rPr>
      </w:pPr>
    </w:p>
    <w:p w14:paraId="169EE3CD" w14:textId="77777777" w:rsidR="00671926" w:rsidRDefault="0006658C">
      <w:pPr>
        <w:pStyle w:val="Default"/>
        <w:numPr>
          <w:ilvl w:val="1"/>
          <w:numId w:val="2"/>
        </w:numPr>
        <w:spacing w:before="0"/>
        <w:rPr>
          <w:sz w:val="22"/>
          <w:szCs w:val="22"/>
        </w:rPr>
      </w:pPr>
      <w:r>
        <w:rPr>
          <w:sz w:val="22"/>
          <w:szCs w:val="22"/>
        </w:rPr>
        <w:t xml:space="preserve">The </w:t>
      </w:r>
      <w:proofErr w:type="spellStart"/>
      <w:r>
        <w:rPr>
          <w:sz w:val="22"/>
          <w:szCs w:val="22"/>
        </w:rPr>
        <w:t>Erdle</w:t>
      </w:r>
      <w:proofErr w:type="spellEnd"/>
      <w:r>
        <w:rPr>
          <w:sz w:val="22"/>
          <w:szCs w:val="22"/>
        </w:rPr>
        <w:t xml:space="preserve"> Automotive property is </w:t>
      </w:r>
      <w:r>
        <w:rPr>
          <w:sz w:val="22"/>
          <w:szCs w:val="22"/>
        </w:rPr>
        <w:t>for lease.</w:t>
      </w:r>
    </w:p>
    <w:p w14:paraId="6895E485" w14:textId="77777777" w:rsidR="00671926" w:rsidRDefault="00671926">
      <w:pPr>
        <w:pStyle w:val="Default"/>
        <w:spacing w:before="0"/>
        <w:rPr>
          <w:sz w:val="22"/>
          <w:szCs w:val="22"/>
        </w:rPr>
      </w:pPr>
    </w:p>
    <w:p w14:paraId="596CB33B" w14:textId="77777777" w:rsidR="00671926" w:rsidRDefault="0006658C">
      <w:pPr>
        <w:pStyle w:val="Default"/>
        <w:numPr>
          <w:ilvl w:val="1"/>
          <w:numId w:val="2"/>
        </w:numPr>
        <w:spacing w:before="0"/>
        <w:rPr>
          <w:sz w:val="22"/>
          <w:szCs w:val="22"/>
        </w:rPr>
      </w:pPr>
      <w:r>
        <w:rPr>
          <w:sz w:val="22"/>
          <w:szCs w:val="22"/>
        </w:rPr>
        <w:t xml:space="preserve">Chair Hendricks received a message from an agent for the owner of the empty lot on Laytonsville Road.  The owner would like to build a house further back on the property and does not want the detached garage that was previously approved.  This </w:t>
      </w:r>
      <w:r>
        <w:rPr>
          <w:sz w:val="22"/>
          <w:szCs w:val="22"/>
        </w:rPr>
        <w:t xml:space="preserve">has not yet </w:t>
      </w:r>
      <w:r>
        <w:rPr>
          <w:sz w:val="22"/>
          <w:szCs w:val="22"/>
        </w:rPr>
        <w:lastRenderedPageBreak/>
        <w:t xml:space="preserve">gone before the Town Council.  In Member </w:t>
      </w:r>
      <w:proofErr w:type="spellStart"/>
      <w:r>
        <w:rPr>
          <w:sz w:val="22"/>
          <w:szCs w:val="22"/>
        </w:rPr>
        <w:t>Ruspi’s</w:t>
      </w:r>
      <w:proofErr w:type="spellEnd"/>
      <w:r>
        <w:rPr>
          <w:sz w:val="22"/>
          <w:szCs w:val="22"/>
        </w:rPr>
        <w:t xml:space="preserve"> opinion, the county will need to be involved because the plan was approved so long ago.  Member </w:t>
      </w:r>
      <w:proofErr w:type="spellStart"/>
      <w:r>
        <w:rPr>
          <w:sz w:val="22"/>
          <w:szCs w:val="22"/>
        </w:rPr>
        <w:t>Drouliskos</w:t>
      </w:r>
      <w:proofErr w:type="spellEnd"/>
      <w:r>
        <w:rPr>
          <w:sz w:val="22"/>
          <w:szCs w:val="22"/>
        </w:rPr>
        <w:t xml:space="preserve"> observed that the county will have to approve the water-management plan for the relocate</w:t>
      </w:r>
      <w:r>
        <w:rPr>
          <w:sz w:val="22"/>
          <w:szCs w:val="22"/>
        </w:rPr>
        <w:t>d house.  The agent for the owner should be aware of the legal steps for an amended site plan.</w:t>
      </w:r>
    </w:p>
    <w:p w14:paraId="3A24D45F" w14:textId="77777777" w:rsidR="00671926" w:rsidRDefault="00671926">
      <w:pPr>
        <w:pStyle w:val="Default"/>
        <w:spacing w:before="0"/>
        <w:rPr>
          <w:sz w:val="22"/>
          <w:szCs w:val="22"/>
        </w:rPr>
      </w:pPr>
    </w:p>
    <w:p w14:paraId="31F4169B" w14:textId="77777777" w:rsidR="00671926" w:rsidRDefault="0006658C">
      <w:pPr>
        <w:pStyle w:val="Default"/>
        <w:numPr>
          <w:ilvl w:val="1"/>
          <w:numId w:val="2"/>
        </w:numPr>
        <w:spacing w:before="0"/>
        <w:rPr>
          <w:sz w:val="22"/>
          <w:szCs w:val="22"/>
        </w:rPr>
      </w:pPr>
      <w:r>
        <w:rPr>
          <w:sz w:val="22"/>
          <w:szCs w:val="22"/>
        </w:rPr>
        <w:t xml:space="preserve">Work </w:t>
      </w:r>
      <w:proofErr w:type="gramStart"/>
      <w:r>
        <w:rPr>
          <w:sz w:val="22"/>
          <w:szCs w:val="22"/>
        </w:rPr>
        <w:t>continues on</w:t>
      </w:r>
      <w:proofErr w:type="gramEnd"/>
      <w:r>
        <w:rPr>
          <w:sz w:val="22"/>
          <w:szCs w:val="22"/>
        </w:rPr>
        <w:t xml:space="preserve"> the interior of the Rolling Ridge house.  The tobacco barn on the property was discussed.  It is deteriorating and there is concern that the o</w:t>
      </w:r>
      <w:r>
        <w:rPr>
          <w:sz w:val="22"/>
          <w:szCs w:val="22"/>
        </w:rPr>
        <w:t xml:space="preserve">wner of the property is not aware of this.  Member </w:t>
      </w:r>
      <w:proofErr w:type="spellStart"/>
      <w:r>
        <w:rPr>
          <w:sz w:val="22"/>
          <w:szCs w:val="22"/>
        </w:rPr>
        <w:t>Drouliskos</w:t>
      </w:r>
      <w:proofErr w:type="spellEnd"/>
      <w:r>
        <w:rPr>
          <w:sz w:val="22"/>
          <w:szCs w:val="22"/>
        </w:rPr>
        <w:t xml:space="preserve"> will attempt to contact the owner, discuss the state of the tobacco barn, and share with him the historical significance and value of the property.</w:t>
      </w:r>
    </w:p>
    <w:p w14:paraId="7C1406D5" w14:textId="77777777" w:rsidR="00671926" w:rsidRDefault="00671926">
      <w:pPr>
        <w:pStyle w:val="Default"/>
        <w:spacing w:before="0"/>
        <w:rPr>
          <w:sz w:val="22"/>
          <w:szCs w:val="22"/>
        </w:rPr>
      </w:pPr>
    </w:p>
    <w:p w14:paraId="27570102" w14:textId="77777777" w:rsidR="00671926" w:rsidRDefault="00671926">
      <w:pPr>
        <w:pStyle w:val="Default"/>
        <w:spacing w:before="0"/>
      </w:pPr>
    </w:p>
    <w:p w14:paraId="4FCE654B" w14:textId="77777777" w:rsidR="00671926" w:rsidRDefault="0006658C">
      <w:pPr>
        <w:pStyle w:val="Default"/>
        <w:spacing w:before="0"/>
        <w:rPr>
          <w:sz w:val="22"/>
          <w:szCs w:val="22"/>
        </w:rPr>
      </w:pPr>
      <w:r>
        <w:rPr>
          <w:b/>
          <w:bCs/>
          <w:sz w:val="22"/>
          <w:szCs w:val="22"/>
        </w:rPr>
        <w:t>Miscellaneous:</w:t>
      </w:r>
      <w:r>
        <w:rPr>
          <w:sz w:val="22"/>
          <w:szCs w:val="22"/>
        </w:rPr>
        <w:t xml:space="preserve"> Chair Hendricks stated that t</w:t>
      </w:r>
      <w:r>
        <w:rPr>
          <w:sz w:val="22"/>
          <w:szCs w:val="22"/>
        </w:rPr>
        <w:t xml:space="preserve">he next HDC Meeting will be held October 18, 2021.  </w:t>
      </w:r>
    </w:p>
    <w:p w14:paraId="3C10D799" w14:textId="77777777" w:rsidR="00671926" w:rsidRDefault="00671926">
      <w:pPr>
        <w:pStyle w:val="Default"/>
        <w:spacing w:before="0"/>
        <w:rPr>
          <w:sz w:val="22"/>
          <w:szCs w:val="22"/>
        </w:rPr>
      </w:pPr>
    </w:p>
    <w:p w14:paraId="6D2BCAE4" w14:textId="77777777" w:rsidR="00671926" w:rsidRDefault="0006658C">
      <w:pPr>
        <w:pStyle w:val="Default"/>
        <w:spacing w:before="0"/>
        <w:rPr>
          <w:sz w:val="22"/>
          <w:szCs w:val="22"/>
        </w:rPr>
      </w:pPr>
      <w:r>
        <w:rPr>
          <w:sz w:val="22"/>
          <w:szCs w:val="22"/>
        </w:rPr>
        <w:t>Member Sizemore moved to adjourn the meeting at 8:48</w:t>
      </w:r>
      <w:proofErr w:type="gramStart"/>
      <w:r>
        <w:rPr>
          <w:sz w:val="22"/>
          <w:szCs w:val="22"/>
        </w:rPr>
        <w:t>.  Member</w:t>
      </w:r>
      <w:proofErr w:type="gramEnd"/>
      <w:r>
        <w:rPr>
          <w:sz w:val="22"/>
          <w:szCs w:val="22"/>
        </w:rPr>
        <w:t xml:space="preserve"> McDonald seconded, and all approved.</w:t>
      </w:r>
    </w:p>
    <w:p w14:paraId="44138384" w14:textId="77777777" w:rsidR="00671926" w:rsidRDefault="00671926">
      <w:pPr>
        <w:pStyle w:val="Default"/>
        <w:spacing w:before="0"/>
        <w:rPr>
          <w:sz w:val="22"/>
          <w:szCs w:val="22"/>
        </w:rPr>
      </w:pPr>
    </w:p>
    <w:p w14:paraId="3BA92E01" w14:textId="77777777" w:rsidR="00671926" w:rsidRDefault="0006658C">
      <w:pPr>
        <w:pStyle w:val="Default"/>
        <w:spacing w:before="0"/>
        <w:rPr>
          <w:sz w:val="22"/>
          <w:szCs w:val="22"/>
        </w:rPr>
      </w:pPr>
      <w:r>
        <w:rPr>
          <w:sz w:val="22"/>
          <w:szCs w:val="22"/>
        </w:rPr>
        <w:t>Respectfully submitted,</w:t>
      </w:r>
    </w:p>
    <w:p w14:paraId="6456A80A" w14:textId="77777777" w:rsidR="00671926" w:rsidRDefault="00671926">
      <w:pPr>
        <w:pStyle w:val="Default"/>
        <w:spacing w:before="0"/>
        <w:rPr>
          <w:sz w:val="22"/>
          <w:szCs w:val="22"/>
        </w:rPr>
      </w:pPr>
    </w:p>
    <w:p w14:paraId="6B797301" w14:textId="77777777" w:rsidR="00671926" w:rsidRDefault="0006658C">
      <w:pPr>
        <w:pStyle w:val="Default"/>
        <w:spacing w:before="0"/>
      </w:pPr>
      <w:r>
        <w:rPr>
          <w:sz w:val="22"/>
          <w:szCs w:val="22"/>
        </w:rPr>
        <w:t>Mary Burke</w:t>
      </w:r>
    </w:p>
    <w:sectPr w:rsidR="0067192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B7B6" w14:textId="77777777" w:rsidR="0006658C" w:rsidRDefault="0006658C">
      <w:r>
        <w:separator/>
      </w:r>
    </w:p>
  </w:endnote>
  <w:endnote w:type="continuationSeparator" w:id="0">
    <w:p w14:paraId="6DC99BBD" w14:textId="77777777" w:rsidR="0006658C" w:rsidRDefault="0006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914" w14:textId="77777777" w:rsidR="00671926" w:rsidRDefault="006719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A87B" w14:textId="77777777" w:rsidR="0006658C" w:rsidRDefault="0006658C">
      <w:r>
        <w:separator/>
      </w:r>
    </w:p>
  </w:footnote>
  <w:footnote w:type="continuationSeparator" w:id="0">
    <w:p w14:paraId="6B323670" w14:textId="77777777" w:rsidR="0006658C" w:rsidRDefault="0006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AC01" w14:textId="77777777" w:rsidR="00671926" w:rsidRDefault="0067192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B25"/>
    <w:multiLevelType w:val="hybridMultilevel"/>
    <w:tmpl w:val="B0B6B5C8"/>
    <w:numStyleLink w:val="Bullets"/>
  </w:abstractNum>
  <w:abstractNum w:abstractNumId="1" w15:restartNumberingAfterBreak="0">
    <w:nsid w:val="78D25DB3"/>
    <w:multiLevelType w:val="hybridMultilevel"/>
    <w:tmpl w:val="B0B6B5C8"/>
    <w:styleLink w:val="Bullets"/>
    <w:lvl w:ilvl="0" w:tplc="7278DB04">
      <w:start w:val="1"/>
      <w:numFmt w:val="bullet"/>
      <w:lvlText w:val="•"/>
      <w:lvlJc w:val="left"/>
      <w:pPr>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76E3CC">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A46D264">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E4C78E2">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828D72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C243AEE">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160C4BE2">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552AAF2">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52C986A">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26"/>
    <w:rsid w:val="0006658C"/>
    <w:rsid w:val="00671926"/>
    <w:rsid w:val="00BD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584"/>
  <w15:docId w15:val="{12531799-8990-4B2C-A754-A4D379E8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dc:creator>
  <cp:lastModifiedBy>Bedford, George A</cp:lastModifiedBy>
  <cp:revision>2</cp:revision>
  <dcterms:created xsi:type="dcterms:W3CDTF">2021-10-30T16:59:00Z</dcterms:created>
  <dcterms:modified xsi:type="dcterms:W3CDTF">2021-10-30T16:59:00Z</dcterms:modified>
</cp:coreProperties>
</file>